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44" w:rsidRPr="00E96DAD" w:rsidRDefault="00F01F15" w:rsidP="005C2C38">
      <w:pPr>
        <w:spacing w:after="0"/>
        <w:jc w:val="center"/>
        <w:rPr>
          <w:rFonts w:ascii="Times New Roman" w:hAnsi="Times New Roman" w:cs="Times New Roman"/>
          <w:b/>
        </w:rPr>
      </w:pPr>
      <w:r w:rsidRPr="00E96DAD">
        <w:rPr>
          <w:rFonts w:ascii="Times New Roman" w:hAnsi="Times New Roman" w:cs="Times New Roman"/>
          <w:b/>
        </w:rPr>
        <w:t>АКТ №</w:t>
      </w:r>
      <w:r w:rsidR="00AF1F98">
        <w:rPr>
          <w:rFonts w:ascii="Times New Roman" w:hAnsi="Times New Roman" w:cs="Times New Roman"/>
          <w:b/>
        </w:rPr>
        <w:t xml:space="preserve"> </w:t>
      </w:r>
      <w:r w:rsidRPr="00E96DAD">
        <w:rPr>
          <w:rFonts w:ascii="Times New Roman" w:hAnsi="Times New Roman" w:cs="Times New Roman"/>
          <w:b/>
        </w:rPr>
        <w:t>1</w:t>
      </w:r>
    </w:p>
    <w:p w:rsidR="00F01F15" w:rsidRPr="00E96DAD" w:rsidRDefault="00F01F15" w:rsidP="00F01F1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  <w:r w:rsidRPr="00F01F15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плановой проверки </w:t>
      </w:r>
      <w:r w:rsidRPr="00E96DAD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ведомственного контроля в сфере закупок товаров, </w:t>
      </w:r>
    </w:p>
    <w:p w:rsidR="005E3730" w:rsidRDefault="00F01F15" w:rsidP="005E373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  <w:r w:rsidRPr="00E96DAD">
        <w:rPr>
          <w:rFonts w:ascii="Times New Roman" w:eastAsia="Times New Roman" w:hAnsi="Times New Roman" w:cs="Times New Roman"/>
          <w:b/>
          <w:spacing w:val="-4"/>
          <w:lang w:eastAsia="ar-SA"/>
        </w:rPr>
        <w:t>работ, услуг для обеспечения муниципальных нужд</w:t>
      </w:r>
    </w:p>
    <w:p w:rsidR="004402E5" w:rsidRPr="002F791B" w:rsidRDefault="004402E5" w:rsidP="005E373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</w:p>
    <w:p w:rsidR="00986623" w:rsidRPr="00CB6042" w:rsidRDefault="00711ED5" w:rsidP="004402E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lang w:eastAsia="ar-SA"/>
        </w:rPr>
      </w:pPr>
      <w:r>
        <w:rPr>
          <w:rFonts w:ascii="Times New Roman" w:eastAsia="Times New Roman" w:hAnsi="Times New Roman" w:cs="Times New Roman"/>
          <w:spacing w:val="-4"/>
          <w:lang w:eastAsia="ar-SA"/>
        </w:rPr>
        <w:t>с. Новоключи</w:t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AF1F98">
        <w:rPr>
          <w:rFonts w:ascii="Times New Roman" w:eastAsia="Times New Roman" w:hAnsi="Times New Roman" w:cs="Times New Roman"/>
          <w:spacing w:val="-4"/>
          <w:lang w:eastAsia="ar-SA"/>
        </w:rPr>
        <w:t>24 декабря 2021</w:t>
      </w:r>
      <w:r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4402E5">
        <w:rPr>
          <w:rFonts w:ascii="Times New Roman" w:eastAsia="Times New Roman" w:hAnsi="Times New Roman" w:cs="Times New Roman"/>
          <w:spacing w:val="-4"/>
          <w:lang w:eastAsia="ar-SA"/>
        </w:rPr>
        <w:t>года</w:t>
      </w:r>
    </w:p>
    <w:p w:rsidR="005C2C38" w:rsidRDefault="005C2C38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-4"/>
          <w:lang w:eastAsia="ar-SA"/>
        </w:rPr>
      </w:pPr>
    </w:p>
    <w:p w:rsidR="00986623" w:rsidRPr="004402E5" w:rsidRDefault="00991078" w:rsidP="004402E5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proofErr w:type="gramStart"/>
      <w:r w:rsidRPr="001E3D8A">
        <w:rPr>
          <w:rFonts w:ascii="Times New Roman" w:eastAsia="Times New Roman" w:hAnsi="Times New Roman" w:cs="Times New Roman"/>
          <w:b/>
          <w:spacing w:val="-4"/>
          <w:lang w:eastAsia="ar-SA"/>
        </w:rPr>
        <w:t>Основание проведения проверки:</w:t>
      </w:r>
      <w:r w:rsidR="004402E5">
        <w:rPr>
          <w:rFonts w:ascii="Times New Roman" w:eastAsia="Times New Roman" w:hAnsi="Times New Roman" w:cs="Times New Roman"/>
          <w:b/>
          <w:i/>
          <w:spacing w:val="-4"/>
          <w:lang w:eastAsia="ar-SA"/>
        </w:rPr>
        <w:t xml:space="preserve"> </w:t>
      </w:r>
      <w:r w:rsidR="004402E5" w:rsidRPr="004402E5">
        <w:rPr>
          <w:rFonts w:ascii="Times New Roman" w:eastAsia="Times New Roman" w:hAnsi="Times New Roman" w:cs="Times New Roman"/>
          <w:spacing w:val="-4"/>
          <w:lang w:eastAsia="ar-SA"/>
        </w:rPr>
        <w:t>в</w:t>
      </w:r>
      <w:r w:rsidR="00986623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 соответствии со статьей 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</w:t>
      </w:r>
      <w:r w:rsidR="0004439C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жд» (далее – Закон </w:t>
      </w:r>
      <w:r w:rsidR="000D0FCE" w:rsidRPr="00A31244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4439C" w:rsidRPr="00A31244">
        <w:rPr>
          <w:rFonts w:ascii="Times New Roman" w:eastAsia="Times New Roman" w:hAnsi="Times New Roman" w:cs="Times New Roman"/>
          <w:spacing w:val="-4"/>
          <w:lang w:eastAsia="ar-SA"/>
        </w:rPr>
        <w:t>Ф № 44-</w:t>
      </w:r>
      <w:r w:rsidR="0004439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ФЗ)</w:t>
      </w:r>
      <w:r w:rsidR="00986623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, </w:t>
      </w:r>
      <w:r w:rsidR="0004439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на основании 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постановления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администрации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от 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AF1F98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24.12.2020 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года 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№ </w:t>
      </w:r>
      <w:r w:rsidR="00AF1F98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70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«</w:t>
      </w:r>
      <w:r w:rsidR="00AF1F98" w:rsidRPr="00AF1F98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Об утверждении Плана проведения мероприятий ведомственного контроля в сфере закупок товаров, работ</w:t>
      </w:r>
      <w:proofErr w:type="gramEnd"/>
      <w:r w:rsidR="00AF1F98" w:rsidRPr="00AF1F98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, услуг для обеспечения муниципальных нужд в отношении подведомственных администрации Новоключевского сельсовета Купинского района Новосибирской области на 2021 год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»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, </w:t>
      </w:r>
      <w:r w:rsidR="0002170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проведена плановая </w:t>
      </w:r>
      <w:r w:rsidR="00F678FF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документарная </w:t>
      </w:r>
      <w:r w:rsidR="0002170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 w:rsidR="00021705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 муниципальных нужд.</w:t>
      </w:r>
    </w:p>
    <w:p w:rsidR="00021705" w:rsidRPr="004402E5" w:rsidRDefault="00021705" w:rsidP="00A3124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1E3D8A">
        <w:rPr>
          <w:rFonts w:ascii="Times New Roman" w:hAnsi="Times New Roman" w:cs="Times New Roman"/>
          <w:b/>
        </w:rPr>
        <w:t>Наименование органа ведомственного контроля в сфере закупок:</w:t>
      </w:r>
      <w:r w:rsidRPr="00A31244">
        <w:rPr>
          <w:rFonts w:ascii="Times New Roman" w:hAnsi="Times New Roman" w:cs="Times New Roman"/>
        </w:rPr>
        <w:t xml:space="preserve"> администрация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9F3DF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.</w:t>
      </w:r>
      <w:r w:rsidR="004402E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</w:p>
    <w:p w:rsidR="00E92BA6" w:rsidRPr="00E96DAD" w:rsidRDefault="009F3DF4" w:rsidP="00A3124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Фамилия, имя, отчество, наименование должности</w:t>
      </w:r>
      <w:r w:rsidR="008632BA" w:rsidRPr="001E3D8A">
        <w:rPr>
          <w:rFonts w:ascii="Times New Roman" w:hAnsi="Times New Roman" w:cs="Times New Roman"/>
          <w:b/>
        </w:rPr>
        <w:t xml:space="preserve"> </w:t>
      </w:r>
      <w:r w:rsidR="00C534DD" w:rsidRPr="001E3D8A">
        <w:rPr>
          <w:rFonts w:ascii="Times New Roman" w:hAnsi="Times New Roman" w:cs="Times New Roman"/>
          <w:b/>
        </w:rPr>
        <w:t>лиц</w:t>
      </w:r>
      <w:r w:rsidRPr="001E3D8A">
        <w:rPr>
          <w:rFonts w:ascii="Times New Roman" w:hAnsi="Times New Roman" w:cs="Times New Roman"/>
          <w:b/>
        </w:rPr>
        <w:t>а, проводившего</w:t>
      </w:r>
      <w:r w:rsidR="00F678FF" w:rsidRPr="001E3D8A">
        <w:rPr>
          <w:rFonts w:ascii="Times New Roman" w:hAnsi="Times New Roman" w:cs="Times New Roman"/>
          <w:b/>
        </w:rPr>
        <w:t xml:space="preserve"> проверку:</w:t>
      </w:r>
      <w:r w:rsidR="008632BA">
        <w:rPr>
          <w:rFonts w:ascii="Times New Roman" w:hAnsi="Times New Roman" w:cs="Times New Roman"/>
          <w:b/>
          <w:i/>
        </w:rPr>
        <w:t xml:space="preserve"> </w:t>
      </w:r>
      <w:r w:rsidR="008632BA">
        <w:rPr>
          <w:rFonts w:ascii="Times New Roman" w:hAnsi="Times New Roman" w:cs="Times New Roman"/>
        </w:rPr>
        <w:t>специалист</w:t>
      </w:r>
      <w:r w:rsidR="00C534DD" w:rsidRPr="00E96DAD">
        <w:rPr>
          <w:rFonts w:ascii="Times New Roman" w:hAnsi="Times New Roman" w:cs="Times New Roman"/>
        </w:rPr>
        <w:t xml:space="preserve"> администрации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8632BA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711ED5">
        <w:rPr>
          <w:rFonts w:ascii="Times New Roman" w:hAnsi="Times New Roman" w:cs="Times New Roman"/>
        </w:rPr>
        <w:t>Николенко Татьяна Александровн</w:t>
      </w:r>
      <w:r w:rsidR="008632BA">
        <w:rPr>
          <w:rFonts w:ascii="Times New Roman" w:hAnsi="Times New Roman" w:cs="Times New Roman"/>
        </w:rPr>
        <w:t>а</w:t>
      </w:r>
      <w:r w:rsidR="00C534DD" w:rsidRPr="00E96DAD">
        <w:rPr>
          <w:rFonts w:ascii="Times New Roman" w:hAnsi="Times New Roman" w:cs="Times New Roman"/>
        </w:rPr>
        <w:t>, тел. 8(</w:t>
      </w:r>
      <w:r w:rsidR="00711ED5">
        <w:rPr>
          <w:rFonts w:ascii="Times New Roman" w:hAnsi="Times New Roman" w:cs="Times New Roman"/>
        </w:rPr>
        <w:t>38358</w:t>
      </w:r>
      <w:r w:rsidR="00C534DD" w:rsidRPr="00E96DAD">
        <w:rPr>
          <w:rFonts w:ascii="Times New Roman" w:hAnsi="Times New Roman" w:cs="Times New Roman"/>
        </w:rPr>
        <w:t>)</w:t>
      </w:r>
      <w:r w:rsidR="002A608E">
        <w:rPr>
          <w:rFonts w:ascii="Times New Roman" w:hAnsi="Times New Roman" w:cs="Times New Roman"/>
        </w:rPr>
        <w:t xml:space="preserve"> </w:t>
      </w:r>
      <w:r w:rsidR="00711ED5">
        <w:rPr>
          <w:rFonts w:ascii="Times New Roman" w:hAnsi="Times New Roman" w:cs="Times New Roman"/>
        </w:rPr>
        <w:t>27-438.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Срок проведения проверки:</w:t>
      </w:r>
      <w:r w:rsidR="008632BA" w:rsidRPr="001E3D8A">
        <w:rPr>
          <w:rFonts w:ascii="Times New Roman" w:hAnsi="Times New Roman" w:cs="Times New Roman"/>
          <w:b/>
        </w:rPr>
        <w:t xml:space="preserve"> </w:t>
      </w:r>
      <w:r w:rsidR="00D0759B" w:rsidRPr="001E3D8A">
        <w:rPr>
          <w:rFonts w:ascii="Times New Roman" w:hAnsi="Times New Roman" w:cs="Times New Roman"/>
        </w:rPr>
        <w:t xml:space="preserve">с </w:t>
      </w:r>
      <w:r w:rsidR="00AF1F98">
        <w:rPr>
          <w:rFonts w:ascii="Times New Roman" w:hAnsi="Times New Roman" w:cs="Times New Roman"/>
        </w:rPr>
        <w:t>24 декабря 2021</w:t>
      </w:r>
      <w:r w:rsidR="00700319" w:rsidRPr="001E3D8A">
        <w:rPr>
          <w:rFonts w:ascii="Times New Roman" w:hAnsi="Times New Roman" w:cs="Times New Roman"/>
        </w:rPr>
        <w:t xml:space="preserve"> г. по </w:t>
      </w:r>
      <w:r w:rsidR="00AF1F98">
        <w:rPr>
          <w:rFonts w:ascii="Times New Roman" w:hAnsi="Times New Roman" w:cs="Times New Roman"/>
        </w:rPr>
        <w:t>28 декабря 2021</w:t>
      </w:r>
      <w:r w:rsidR="00700319" w:rsidRPr="001E3D8A">
        <w:rPr>
          <w:rFonts w:ascii="Times New Roman" w:hAnsi="Times New Roman" w:cs="Times New Roman"/>
        </w:rPr>
        <w:t xml:space="preserve"> г.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Проверяемый период:</w:t>
      </w:r>
      <w:r w:rsidR="008632BA" w:rsidRPr="001E3D8A">
        <w:rPr>
          <w:rFonts w:ascii="Times New Roman" w:hAnsi="Times New Roman" w:cs="Times New Roman"/>
          <w:b/>
        </w:rPr>
        <w:t xml:space="preserve"> </w:t>
      </w:r>
      <w:r w:rsidR="00711ED5">
        <w:rPr>
          <w:rFonts w:ascii="Times New Roman" w:hAnsi="Times New Roman" w:cs="Times New Roman"/>
        </w:rPr>
        <w:t>01.01.202</w:t>
      </w:r>
      <w:r w:rsidR="00AF1F98">
        <w:rPr>
          <w:rFonts w:ascii="Times New Roman" w:hAnsi="Times New Roman" w:cs="Times New Roman"/>
        </w:rPr>
        <w:t>1</w:t>
      </w:r>
      <w:r w:rsidR="00711ED5">
        <w:rPr>
          <w:rFonts w:ascii="Times New Roman" w:hAnsi="Times New Roman" w:cs="Times New Roman"/>
        </w:rPr>
        <w:t>-30.</w:t>
      </w:r>
      <w:r w:rsidR="00AF1F98">
        <w:rPr>
          <w:rFonts w:ascii="Times New Roman" w:hAnsi="Times New Roman" w:cs="Times New Roman"/>
        </w:rPr>
        <w:t>11.2021</w:t>
      </w:r>
      <w:bookmarkStart w:id="0" w:name="_GoBack"/>
      <w:bookmarkEnd w:id="0"/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  <w:b/>
        </w:rPr>
      </w:pPr>
      <w:r w:rsidRPr="001E3D8A">
        <w:rPr>
          <w:rFonts w:ascii="Times New Roman" w:hAnsi="Times New Roman" w:cs="Times New Roman"/>
          <w:b/>
        </w:rPr>
        <w:t>Предмет проверки: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б) соблюдения требований к обоснованию закупок и обоснованности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в) соблюдения требований о нормировании в сфере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планах-графиках, - информации, содержащейся в планах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реестре контрактов, заключенных заказчиками, - условиям контрактов;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и) соблюдения требований по определению поставщика (подрядчика, исполнителя);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lastRenderedPageBreak/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92BA6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11ED5" w:rsidRPr="00711ED5" w:rsidRDefault="00F678FF" w:rsidP="00711ED5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11ED5">
        <w:rPr>
          <w:rFonts w:ascii="Times New Roman" w:hAnsi="Times New Roman" w:cs="Times New Roman"/>
          <w:b/>
        </w:rPr>
        <w:t>Наименование, адрес местонахождения субъекта проверки:</w:t>
      </w:r>
      <w:r w:rsidR="008632BA" w:rsidRPr="00711ED5">
        <w:rPr>
          <w:rFonts w:ascii="Times New Roman" w:hAnsi="Times New Roman" w:cs="Times New Roman"/>
          <w:b/>
          <w:i/>
        </w:rPr>
        <w:t xml:space="preserve">  </w:t>
      </w:r>
      <w:r w:rsidR="00711ED5" w:rsidRPr="00711ED5">
        <w:rPr>
          <w:rFonts w:ascii="Times New Roman" w:eastAsia="Calibri" w:hAnsi="Times New Roman" w:cs="Times New Roman"/>
        </w:rPr>
        <w:t>Муниципальное унитарное предприятие жилищно-коммунальных услуг «Новоключевское», сокращённое название МУП ЖКУ «Новоключевское»</w:t>
      </w:r>
    </w:p>
    <w:p w:rsidR="00711ED5" w:rsidRPr="00711ED5" w:rsidRDefault="00711ED5" w:rsidP="00711ED5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11ED5">
        <w:rPr>
          <w:rFonts w:ascii="Times New Roman" w:eastAsia="Calibri" w:hAnsi="Times New Roman" w:cs="Times New Roman"/>
        </w:rPr>
        <w:t>ОГРН 105547402202526 ИНН/КПП 5429107720/542901001 ОКТМО 50232819001</w:t>
      </w:r>
    </w:p>
    <w:p w:rsidR="00711ED5" w:rsidRPr="00711ED5" w:rsidRDefault="00711ED5" w:rsidP="00711ED5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11ED5">
        <w:rPr>
          <w:rFonts w:ascii="Times New Roman" w:eastAsia="Calibri" w:hAnsi="Times New Roman" w:cs="Times New Roman"/>
        </w:rPr>
        <w:t>Адрес: 632763, НСО, Купинский район, с. Новоключи, ул</w:t>
      </w:r>
      <w:proofErr w:type="gramStart"/>
      <w:r w:rsidRPr="00711ED5">
        <w:rPr>
          <w:rFonts w:ascii="Times New Roman" w:eastAsia="Calibri" w:hAnsi="Times New Roman" w:cs="Times New Roman"/>
        </w:rPr>
        <w:t>.Ш</w:t>
      </w:r>
      <w:proofErr w:type="gramEnd"/>
      <w:r w:rsidRPr="00711ED5">
        <w:rPr>
          <w:rFonts w:ascii="Times New Roman" w:eastAsia="Calibri" w:hAnsi="Times New Roman" w:cs="Times New Roman"/>
        </w:rPr>
        <w:t>кольная,6</w:t>
      </w:r>
    </w:p>
    <w:p w:rsidR="00711ED5" w:rsidRPr="00711ED5" w:rsidRDefault="00711ED5" w:rsidP="00711ED5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11ED5">
        <w:rPr>
          <w:rFonts w:ascii="Times New Roman" w:eastAsia="Calibri" w:hAnsi="Times New Roman" w:cs="Times New Roman"/>
        </w:rPr>
        <w:t xml:space="preserve">Директор    – Литовченко Сергей Викторович </w:t>
      </w:r>
    </w:p>
    <w:p w:rsidR="00711ED5" w:rsidRPr="00711ED5" w:rsidRDefault="00711ED5" w:rsidP="00711ED5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11ED5">
        <w:rPr>
          <w:rFonts w:ascii="Times New Roman" w:eastAsia="Calibri" w:hAnsi="Times New Roman" w:cs="Times New Roman"/>
        </w:rPr>
        <w:t>Главный бухгалтер – Михалева Елена Васильевна</w:t>
      </w:r>
    </w:p>
    <w:p w:rsidR="005F422D" w:rsidRPr="00E96DAD" w:rsidRDefault="001B001B" w:rsidP="00711ED5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1E3D8A">
        <w:rPr>
          <w:rFonts w:ascii="Times New Roman" w:hAnsi="Times New Roman" w:cs="Times New Roman"/>
          <w:b/>
        </w:rPr>
        <w:t>Место проведения проверки:</w:t>
      </w:r>
      <w:r w:rsidRPr="00E96DAD">
        <w:rPr>
          <w:rFonts w:ascii="Times New Roman" w:hAnsi="Times New Roman" w:cs="Times New Roman"/>
        </w:rPr>
        <w:t xml:space="preserve"> </w:t>
      </w:r>
      <w:r w:rsidR="00711ED5">
        <w:rPr>
          <w:rFonts w:ascii="Times New Roman" w:hAnsi="Times New Roman" w:cs="Times New Roman"/>
        </w:rPr>
        <w:t>632763</w:t>
      </w:r>
      <w:r w:rsidR="008632BA" w:rsidRPr="00E96DAD">
        <w:rPr>
          <w:rFonts w:ascii="Times New Roman" w:hAnsi="Times New Roman" w:cs="Times New Roman"/>
        </w:rPr>
        <w:t xml:space="preserve">, </w:t>
      </w:r>
      <w:r w:rsidR="00711ED5">
        <w:rPr>
          <w:rFonts w:ascii="Times New Roman" w:eastAsia="Times New Roman" w:hAnsi="Times New Roman"/>
          <w:lang w:eastAsia="ru-RU"/>
        </w:rPr>
        <w:t>Новосибирская область</w:t>
      </w:r>
      <w:r w:rsidR="008632BA" w:rsidRPr="00E96DAD">
        <w:rPr>
          <w:rFonts w:ascii="Times New Roman" w:eastAsia="Times New Roman" w:hAnsi="Times New Roman"/>
          <w:lang w:eastAsia="ru-RU"/>
        </w:rPr>
        <w:t xml:space="preserve">, </w:t>
      </w:r>
      <w:r w:rsidR="00711ED5">
        <w:rPr>
          <w:rFonts w:ascii="Times New Roman" w:eastAsia="Times New Roman" w:hAnsi="Times New Roman"/>
          <w:lang w:eastAsia="ru-RU"/>
        </w:rPr>
        <w:t>Купинский</w:t>
      </w:r>
      <w:r w:rsidR="008632BA">
        <w:rPr>
          <w:rFonts w:ascii="Times New Roman" w:eastAsia="Times New Roman" w:hAnsi="Times New Roman"/>
          <w:lang w:eastAsia="ru-RU"/>
        </w:rPr>
        <w:t xml:space="preserve"> район, </w:t>
      </w:r>
      <w:r w:rsidR="00711ED5">
        <w:rPr>
          <w:rFonts w:ascii="Times New Roman" w:eastAsia="Times New Roman" w:hAnsi="Times New Roman"/>
          <w:lang w:eastAsia="ru-RU"/>
        </w:rPr>
        <w:t>с. Новоключи</w:t>
      </w:r>
      <w:r w:rsidR="008632BA">
        <w:rPr>
          <w:rFonts w:ascii="Times New Roman" w:eastAsia="Times New Roman" w:hAnsi="Times New Roman"/>
          <w:lang w:eastAsia="ru-RU"/>
        </w:rPr>
        <w:t xml:space="preserve">, ул. Школьная, </w:t>
      </w:r>
      <w:r w:rsidR="00711ED5">
        <w:rPr>
          <w:rFonts w:ascii="Times New Roman" w:eastAsia="Times New Roman" w:hAnsi="Times New Roman"/>
          <w:lang w:eastAsia="ru-RU"/>
        </w:rPr>
        <w:t>6</w:t>
      </w:r>
    </w:p>
    <w:p w:rsidR="00C404A3" w:rsidRDefault="00D43464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F940AE">
        <w:rPr>
          <w:rFonts w:ascii="Times New Roman" w:hAnsi="Times New Roman" w:cs="Times New Roman"/>
        </w:rPr>
        <w:t xml:space="preserve">В ходе проверки исследованы представленные документы и информация по размещенным заказам и осуществленным закупкам </w:t>
      </w:r>
      <w:proofErr w:type="gramStart"/>
      <w:r w:rsidRPr="00F940AE">
        <w:rPr>
          <w:rFonts w:ascii="Times New Roman" w:hAnsi="Times New Roman" w:cs="Times New Roman"/>
        </w:rPr>
        <w:t xml:space="preserve">для нужд Заказчика со сверкой информации с данными </w:t>
      </w:r>
      <w:r w:rsidR="00BD3C19" w:rsidRPr="00F940AE">
        <w:rPr>
          <w:rFonts w:ascii="Times New Roman" w:hAnsi="Times New Roman" w:cs="Times New Roman"/>
        </w:rPr>
        <w:t xml:space="preserve">в </w:t>
      </w:r>
      <w:r w:rsidR="00BD3C19" w:rsidRPr="00F940AE">
        <w:rPr>
          <w:rFonts w:ascii="Times New Roman" w:hAnsi="Times New Roman" w:cs="Times New Roman"/>
          <w:bCs/>
        </w:rPr>
        <w:t>единой информационной системе в сфере</w:t>
      </w:r>
      <w:proofErr w:type="gramEnd"/>
      <w:r w:rsidR="00BD3C19" w:rsidRPr="00F940AE">
        <w:rPr>
          <w:rFonts w:ascii="Times New Roman" w:hAnsi="Times New Roman" w:cs="Times New Roman"/>
          <w:bCs/>
        </w:rPr>
        <w:t xml:space="preserve"> закупок </w:t>
      </w:r>
      <w:r w:rsidRPr="00F940AE">
        <w:rPr>
          <w:rFonts w:ascii="Times New Roman" w:hAnsi="Times New Roman" w:cs="Times New Roman"/>
        </w:rPr>
        <w:t xml:space="preserve">(далее – </w:t>
      </w:r>
      <w:r w:rsidR="00BD3C19" w:rsidRPr="00F940AE">
        <w:rPr>
          <w:rFonts w:ascii="Times New Roman" w:hAnsi="Times New Roman" w:cs="Times New Roman"/>
        </w:rPr>
        <w:t>ЕИС</w:t>
      </w:r>
      <w:r w:rsidR="00F50265" w:rsidRPr="00F940AE">
        <w:rPr>
          <w:rFonts w:ascii="Times New Roman" w:hAnsi="Times New Roman" w:cs="Times New Roman"/>
        </w:rPr>
        <w:t>).</w:t>
      </w:r>
    </w:p>
    <w:p w:rsidR="00D84DFF" w:rsidRPr="00F940AE" w:rsidRDefault="00D84DF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D84DFF" w:rsidRPr="00D84DFF" w:rsidRDefault="00F940AE" w:rsidP="00D84DFF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center"/>
        <w:textAlignment w:val="baseline"/>
        <w:rPr>
          <w:rFonts w:ascii="Times New Roman" w:hAnsi="Times New Roman" w:cs="Times New Roman"/>
        </w:rPr>
      </w:pPr>
      <w:r w:rsidRPr="00F940AE">
        <w:rPr>
          <w:rFonts w:ascii="Times New Roman" w:hAnsi="Times New Roman" w:cs="Times New Roman"/>
          <w:b/>
          <w:bCs/>
        </w:rPr>
        <w:t>Проверка соблюдения ограничений и запретов, установленных законодательством Российской Федерации о конт</w:t>
      </w:r>
      <w:r w:rsidR="00D84DFF">
        <w:rPr>
          <w:rFonts w:ascii="Times New Roman" w:hAnsi="Times New Roman" w:cs="Times New Roman"/>
          <w:b/>
          <w:bCs/>
        </w:rPr>
        <w:t>рактной системе в сфере закупок</w:t>
      </w:r>
    </w:p>
    <w:p w:rsidR="00B85D57" w:rsidRDefault="00B85D57" w:rsidP="00D84DFF">
      <w:pPr>
        <w:pStyle w:val="a3"/>
        <w:tabs>
          <w:tab w:val="left" w:pos="1134"/>
        </w:tabs>
        <w:suppressAutoHyphens/>
        <w:overflowPunct w:val="0"/>
        <w:autoSpaceDE w:val="0"/>
        <w:spacing w:before="240"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B85D57">
        <w:rPr>
          <w:rFonts w:ascii="Times New Roman" w:hAnsi="Times New Roman" w:cs="Times New Roman"/>
        </w:rPr>
        <w:t>Закупки товаров, работ и услуг, на которые установлены запреты и </w:t>
      </w:r>
      <w:r w:rsidRPr="00B85D57">
        <w:rPr>
          <w:rFonts w:ascii="Times New Roman" w:hAnsi="Times New Roman" w:cs="Times New Roman"/>
        </w:rPr>
        <w:br/>
      </w:r>
      <w:r w:rsidR="00624E74">
        <w:rPr>
          <w:rFonts w:ascii="Times New Roman" w:hAnsi="Times New Roman" w:cs="Times New Roman"/>
        </w:rPr>
        <w:t>ограничения в соответствии с ч.</w:t>
      </w:r>
      <w:r w:rsidR="00C9263A">
        <w:rPr>
          <w:rFonts w:ascii="Times New Roman" w:hAnsi="Times New Roman" w:cs="Times New Roman"/>
        </w:rPr>
        <w:t xml:space="preserve"> </w:t>
      </w:r>
      <w:r w:rsidR="00624E74">
        <w:rPr>
          <w:rFonts w:ascii="Times New Roman" w:hAnsi="Times New Roman" w:cs="Times New Roman"/>
        </w:rPr>
        <w:t>3, 4 ст.14 Закона РФ №44-ФЗ, Учреждением</w:t>
      </w:r>
      <w:r w:rsidRPr="00B85D57">
        <w:rPr>
          <w:rFonts w:ascii="Times New Roman" w:hAnsi="Times New Roman" w:cs="Times New Roman"/>
        </w:rPr>
        <w:t xml:space="preserve"> не</w:t>
      </w:r>
      <w:r w:rsidRPr="00B85D57">
        <w:rPr>
          <w:rFonts w:ascii="Times New Roman" w:hAnsi="Times New Roman" w:cs="Times New Roman"/>
        </w:rPr>
        <w:br/>
        <w:t>осуществлялись.</w:t>
      </w:r>
    </w:p>
    <w:p w:rsidR="00F940AE" w:rsidRDefault="00996FC1" w:rsidP="00996FC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 в проверяемом периоде не было осуществлено конкурентных процедур определения поставщиков (подрядчиков, исполнителей).</w:t>
      </w:r>
      <w:r w:rsidR="00F92437">
        <w:rPr>
          <w:rFonts w:ascii="Times New Roman" w:hAnsi="Times New Roman" w:cs="Times New Roman"/>
        </w:rPr>
        <w:t xml:space="preserve"> Все закупки осуществлены по</w:t>
      </w:r>
      <w:r w:rsidR="00C9263A">
        <w:rPr>
          <w:rFonts w:ascii="Times New Roman" w:hAnsi="Times New Roman" w:cs="Times New Roman"/>
        </w:rPr>
        <w:t xml:space="preserve"> п. 1 и</w:t>
      </w:r>
      <w:r w:rsidR="00F92437">
        <w:rPr>
          <w:rFonts w:ascii="Times New Roman" w:hAnsi="Times New Roman" w:cs="Times New Roman"/>
        </w:rPr>
        <w:t xml:space="preserve"> п. 4 ч. 1 ст. 93</w:t>
      </w:r>
      <w:r w:rsidR="00AA2D2B">
        <w:rPr>
          <w:rFonts w:ascii="Times New Roman" w:hAnsi="Times New Roman" w:cs="Times New Roman"/>
        </w:rPr>
        <w:t xml:space="preserve"> </w:t>
      </w:r>
      <w:r w:rsidR="00F92437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D2B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F92437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96FC1" w:rsidRDefault="00996FC1" w:rsidP="00996FC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996FC1">
        <w:rPr>
          <w:rFonts w:ascii="Times New Roman" w:hAnsi="Times New Roman" w:cs="Times New Roman"/>
        </w:rPr>
        <w:t xml:space="preserve">Согласно п. 4 ч. 1 ст. 93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644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996FC1">
        <w:rPr>
          <w:rFonts w:ascii="Times New Roman" w:hAnsi="Times New Roman" w:cs="Times New Roman"/>
        </w:rPr>
        <w:t xml:space="preserve"> закупка у единственного поставщика (подрядчика, исполнителя) может осуществляться заказчиком в случае осуществления закупки товара, работы или услуги на сумму, не превышающую ста тысяч рублей. При этом годовой объем закупок, которые заказчик вправе осуществить на основании данного </w:t>
      </w:r>
      <w:r w:rsidRPr="00D917DA">
        <w:rPr>
          <w:rFonts w:ascii="Times New Roman" w:hAnsi="Times New Roman" w:cs="Times New Roman"/>
        </w:rPr>
        <w:t xml:space="preserve">пункта, </w:t>
      </w:r>
      <w:r w:rsidRPr="00D917DA">
        <w:rPr>
          <w:rFonts w:ascii="Times New Roman" w:hAnsi="Times New Roman" w:cs="Times New Roman"/>
          <w:bCs/>
        </w:rPr>
        <w:t>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</w:t>
      </w:r>
      <w:r w:rsidR="00D0759B">
        <w:rPr>
          <w:rFonts w:ascii="Times New Roman" w:hAnsi="Times New Roman" w:cs="Times New Roman"/>
        </w:rPr>
        <w:t>. Данное ограничение в 2017</w:t>
      </w:r>
      <w:r w:rsidRPr="00D917DA">
        <w:rPr>
          <w:rFonts w:ascii="Times New Roman" w:hAnsi="Times New Roman" w:cs="Times New Roman"/>
        </w:rPr>
        <w:t xml:space="preserve">г. не нарушено. </w:t>
      </w:r>
    </w:p>
    <w:p w:rsidR="00D84DFF" w:rsidRPr="009D5156" w:rsidRDefault="00D84DFF" w:rsidP="009D5156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84DFF" w:rsidRPr="00D84DFF" w:rsidRDefault="004E48CC" w:rsidP="00D84DFF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Проверка </w:t>
      </w:r>
      <w:r w:rsidRPr="004E48CC">
        <w:rPr>
          <w:rFonts w:ascii="Times New Roman" w:hAnsi="Times New Roman" w:cs="Times New Roman"/>
          <w:b/>
          <w:bCs/>
        </w:rPr>
        <w:t>соблюдения требований к обоснованию закупок и обоснованности закупок</w:t>
      </w:r>
    </w:p>
    <w:p w:rsidR="00AC477D" w:rsidRPr="00AC477D" w:rsidRDefault="00AC477D" w:rsidP="00AC477D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C477D">
        <w:rPr>
          <w:rFonts w:ascii="Times New Roman" w:hAnsi="Times New Roman" w:cs="Times New Roman"/>
          <w:bCs/>
        </w:rPr>
        <w:t>Учреждение</w:t>
      </w:r>
      <w:r w:rsidR="006A2532">
        <w:rPr>
          <w:rFonts w:ascii="Times New Roman" w:hAnsi="Times New Roman" w:cs="Times New Roman"/>
          <w:bCs/>
        </w:rPr>
        <w:t>м в отчетном периоде осуществлены</w:t>
      </w:r>
      <w:r w:rsidRPr="00AC477D">
        <w:rPr>
          <w:rFonts w:ascii="Times New Roman" w:hAnsi="Times New Roman" w:cs="Times New Roman"/>
          <w:bCs/>
        </w:rPr>
        <w:t xml:space="preserve"> закупки</w:t>
      </w:r>
      <w:r>
        <w:rPr>
          <w:rFonts w:ascii="Times New Roman" w:hAnsi="Times New Roman" w:cs="Times New Roman"/>
          <w:bCs/>
        </w:rPr>
        <w:t xml:space="preserve">  по п.4 ч. 1 ст. 93</w:t>
      </w:r>
      <w:r w:rsidR="00AA2D2B">
        <w:rPr>
          <w:rFonts w:ascii="Times New Roman" w:hAnsi="Times New Roman" w:cs="Times New Roman"/>
          <w:bCs/>
        </w:rPr>
        <w:t xml:space="preserve">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D2B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 соответствии с п</w:t>
      </w:r>
      <w:r w:rsidRPr="00AC477D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AC477D">
        <w:rPr>
          <w:rFonts w:ascii="Times New Roman" w:hAnsi="Times New Roman" w:cs="Times New Roman"/>
        </w:rPr>
        <w:t xml:space="preserve"> Правительства РФ от 5 июня 2015 г. N 555"Об установлении порядка обоснования закупок товаров, работ и услуг для обеспечения государственных и муниципальных нужд и форм такого обоснования"</w:t>
      </w:r>
      <w:r>
        <w:rPr>
          <w:rFonts w:ascii="Times New Roman" w:hAnsi="Times New Roman" w:cs="Times New Roman"/>
        </w:rPr>
        <w:t xml:space="preserve"> при </w:t>
      </w:r>
      <w:r w:rsidRPr="00AC477D">
        <w:rPr>
          <w:rFonts w:ascii="Times New Roman" w:hAnsi="Times New Roman" w:cs="Times New Roman"/>
        </w:rPr>
        <w:t xml:space="preserve">внесении информации в план-график закупок, осуществляемых в соответствии с </w:t>
      </w:r>
      <w:hyperlink r:id="rId8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пунктами 4</w:t>
        </w:r>
      </w:hyperlink>
      <w:r w:rsidRPr="00AC477D">
        <w:rPr>
          <w:rFonts w:ascii="Times New Roman" w:hAnsi="Times New Roman" w:cs="Times New Roman"/>
        </w:rPr>
        <w:t xml:space="preserve">, </w:t>
      </w:r>
      <w:hyperlink r:id="rId9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5</w:t>
        </w:r>
      </w:hyperlink>
      <w:r w:rsidRPr="00AC477D">
        <w:rPr>
          <w:rFonts w:ascii="Times New Roman" w:hAnsi="Times New Roman" w:cs="Times New Roman"/>
        </w:rPr>
        <w:t xml:space="preserve">, </w:t>
      </w:r>
      <w:hyperlink r:id="rId10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26</w:t>
        </w:r>
      </w:hyperlink>
      <w:r w:rsidRPr="00AC477D">
        <w:rPr>
          <w:rFonts w:ascii="Times New Roman" w:hAnsi="Times New Roman" w:cs="Times New Roman"/>
        </w:rPr>
        <w:t xml:space="preserve"> и </w:t>
      </w:r>
      <w:hyperlink r:id="rId11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33 части 1 статьи 93</w:t>
        </w:r>
      </w:hyperlink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61259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AC477D">
        <w:rPr>
          <w:rFonts w:ascii="Times New Roman" w:hAnsi="Times New Roman" w:cs="Times New Roman"/>
        </w:rPr>
        <w:t>, обоснованию подлежит годовой объем указанных</w:t>
      </w:r>
      <w:proofErr w:type="gramEnd"/>
      <w:r w:rsidRPr="00AC477D">
        <w:rPr>
          <w:rFonts w:ascii="Times New Roman" w:hAnsi="Times New Roman" w:cs="Times New Roman"/>
        </w:rPr>
        <w:t xml:space="preserve"> закупок.</w:t>
      </w:r>
    </w:p>
    <w:p w:rsidR="00D84DFF" w:rsidRPr="00711ED5" w:rsidRDefault="00D84DFF" w:rsidP="00711ED5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847069" w:rsidRPr="00847069" w:rsidRDefault="004E48CC" w:rsidP="00847069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4E48CC">
        <w:rPr>
          <w:rFonts w:ascii="Times New Roman" w:hAnsi="Times New Roman" w:cs="Times New Roman"/>
          <w:b/>
          <w:bCs/>
        </w:rPr>
        <w:t xml:space="preserve">Проверка </w:t>
      </w:r>
      <w:r w:rsidR="00847069" w:rsidRPr="00847069">
        <w:rPr>
          <w:rFonts w:ascii="Times New Roman" w:hAnsi="Times New Roman" w:cs="Times New Roman"/>
          <w:b/>
          <w:bCs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В соответствии со ст. 22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C2922">
        <w:rPr>
          <w:rFonts w:ascii="Times New Roman" w:hAnsi="Times New Roman" w:cs="Times New Roman"/>
        </w:rPr>
        <w:t xml:space="preserve"> цена контракта, заключаемого с единственным поставщиком (подрядчиком, исполнителем), определяется и обосновывается заказчиком посредством применения следующего метода или нескольких следующих методов: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1) метод сопоставимых рыночных цен (анализа рынка);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2) нормативный метод;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>3) тарифный метод;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4) проектно-сметный метод; </w:t>
      </w:r>
    </w:p>
    <w:p w:rsidR="005C2922" w:rsidRPr="005C2922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>5) затратный метод.</w:t>
      </w:r>
    </w:p>
    <w:p w:rsidR="005C2922" w:rsidRPr="005C2922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5C2922">
        <w:rPr>
          <w:rFonts w:ascii="Times New Roman" w:hAnsi="Times New Roman" w:cs="Times New Roman"/>
        </w:rPr>
        <w:t>В соответствии с п. 2.1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</w:t>
      </w:r>
      <w:r w:rsidR="00B60CFF">
        <w:rPr>
          <w:rFonts w:ascii="Times New Roman" w:hAnsi="Times New Roman" w:cs="Times New Roman"/>
        </w:rPr>
        <w:t xml:space="preserve"> </w:t>
      </w:r>
      <w:r w:rsidRPr="005C2922">
        <w:rPr>
          <w:rFonts w:ascii="Times New Roman" w:hAnsi="Times New Roman" w:cs="Times New Roman"/>
        </w:rPr>
        <w:t xml:space="preserve"> приказом Минэкономразвития РФ от 02.10.2013г. № 567 "Об утверждении Методических рекомендаций по применению методов </w:t>
      </w:r>
      <w:r w:rsidRPr="005C2922">
        <w:rPr>
          <w:rFonts w:ascii="Times New Roman" w:hAnsi="Times New Roman" w:cs="Times New Roman"/>
        </w:rPr>
        <w:lastRenderedPageBreak/>
        <w:t>определения начальной (максимальной) цены</w:t>
      </w:r>
      <w:r w:rsidR="00B60CFF">
        <w:rPr>
          <w:rFonts w:ascii="Times New Roman" w:hAnsi="Times New Roman" w:cs="Times New Roman"/>
        </w:rPr>
        <w:t xml:space="preserve"> </w:t>
      </w:r>
      <w:r w:rsidRPr="005C2922">
        <w:rPr>
          <w:rFonts w:ascii="Times New Roman" w:hAnsi="Times New Roman" w:cs="Times New Roman"/>
        </w:rPr>
        <w:t>контракта, цены контракта, заключаемого с единственным поставщиком (подрядчиком, исполнителем)" обоснование НМЦК заключается в выполнении расчета указанной цены с</w:t>
      </w:r>
      <w:proofErr w:type="gramEnd"/>
      <w:r w:rsidRPr="005C2922">
        <w:rPr>
          <w:rFonts w:ascii="Times New Roman" w:hAnsi="Times New Roman" w:cs="Times New Roman"/>
        </w:rPr>
        <w:t xml:space="preserve"> приложением справочной информации и документов либо с указанием реквизитов документов, на основании которых выполнен расчет.</w:t>
      </w:r>
    </w:p>
    <w:p w:rsidR="00E7749F" w:rsidRDefault="00E7749F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E7749F">
        <w:rPr>
          <w:rFonts w:ascii="Times New Roman" w:hAnsi="Times New Roman" w:cs="Times New Roman"/>
        </w:rPr>
        <w:t xml:space="preserve">Заказчик, в соответствии с частью 3 статьи 93 Закона № 44-ФЗ, обязан, в случае осуществления закупки у единственного поставщика (подрядчика, исполнителя), для заключения контракта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части 3 статьи 93 Закона </w:t>
      </w:r>
      <w:r>
        <w:rPr>
          <w:rFonts w:ascii="Times New Roman" w:hAnsi="Times New Roman" w:cs="Times New Roman"/>
        </w:rPr>
        <w:t xml:space="preserve">РФ </w:t>
      </w:r>
      <w:r w:rsidRPr="00E7749F">
        <w:rPr>
          <w:rFonts w:ascii="Times New Roman" w:hAnsi="Times New Roman" w:cs="Times New Roman"/>
        </w:rPr>
        <w:t xml:space="preserve">№ 44-ФЗ не распространяются на случаи осуществления закупки у единственного поставщика (подрядчика, исполнителя), предусмотренные пунктами 1, 2, 4, 5, 7, 8, 15, 16, 19 - 21, 24 - 26, 28, 29, 33, 36, 42, 44, 45 части 1 статьи 93 Закона </w:t>
      </w:r>
      <w:r>
        <w:rPr>
          <w:rFonts w:ascii="Times New Roman" w:hAnsi="Times New Roman" w:cs="Times New Roman"/>
        </w:rPr>
        <w:t xml:space="preserve">РФ </w:t>
      </w:r>
      <w:r w:rsidRPr="00E7749F">
        <w:rPr>
          <w:rFonts w:ascii="Times New Roman" w:hAnsi="Times New Roman" w:cs="Times New Roman"/>
        </w:rPr>
        <w:t>№ 44-ФЗ. За проверяемый период Субъектом проверки конкурентные способы определения поставщиков (подрядчиков, исполнителей) не применялись.</w:t>
      </w:r>
    </w:p>
    <w:p w:rsidR="005C2922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63F29">
        <w:rPr>
          <w:rFonts w:ascii="Times New Roman" w:hAnsi="Times New Roman" w:cs="Times New Roman"/>
        </w:rPr>
        <w:t xml:space="preserve">Согласно части 4 статьи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 xml:space="preserve">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</w:t>
      </w:r>
      <w:r>
        <w:rPr>
          <w:rFonts w:ascii="Times New Roman" w:hAnsi="Times New Roman" w:cs="Times New Roman"/>
        </w:rPr>
        <w:t>,</w:t>
      </w:r>
      <w:r w:rsidR="00E7749F">
        <w:rPr>
          <w:rFonts w:ascii="Times New Roman" w:hAnsi="Times New Roman" w:cs="Times New Roman"/>
        </w:rPr>
        <w:t xml:space="preserve"> в том числе пунктом 4 </w:t>
      </w:r>
      <w:r w:rsidRPr="00563F29">
        <w:rPr>
          <w:rFonts w:ascii="Times New Roman" w:hAnsi="Times New Roman" w:cs="Times New Roman"/>
        </w:rPr>
        <w:t xml:space="preserve">части 1 статьи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>.</w:t>
      </w:r>
    </w:p>
    <w:p w:rsidR="00563F29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63F29">
        <w:rPr>
          <w:rFonts w:ascii="Times New Roman" w:hAnsi="Times New Roman" w:cs="Times New Roman"/>
        </w:rPr>
        <w:t xml:space="preserve">Таким образом, обоснование начальной (максимальной) цены контракта не требуется, а также в соответствии с частью 3 ст.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 xml:space="preserve"> не требуется документальное оформление отчета о невозможности или нецелесообразности использования иных способов определения поставщика (подрядчика, исполнителя).</w:t>
      </w:r>
    </w:p>
    <w:p w:rsidR="00563F29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D22484" w:rsidRPr="00D22484" w:rsidRDefault="00D22484" w:rsidP="00D22484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D22484">
        <w:rPr>
          <w:rFonts w:ascii="Times New Roman" w:hAnsi="Times New Roman" w:cs="Times New Roman"/>
          <w:b/>
        </w:rPr>
        <w:t xml:space="preserve">Соответствия информации об объеме финансового обеспечения, включенной в планы закупок, информации об объеме финансового обеспечения для </w:t>
      </w:r>
      <w:r w:rsidR="00423991">
        <w:rPr>
          <w:rFonts w:ascii="Times New Roman" w:hAnsi="Times New Roman" w:cs="Times New Roman"/>
          <w:b/>
        </w:rPr>
        <w:t>о</w:t>
      </w:r>
      <w:r w:rsidRPr="00D22484">
        <w:rPr>
          <w:rFonts w:ascii="Times New Roman" w:hAnsi="Times New Roman" w:cs="Times New Roman"/>
          <w:b/>
        </w:rPr>
        <w:t>существления закупок, утвержденном и доведенном до сведения заказчика</w:t>
      </w:r>
    </w:p>
    <w:p w:rsidR="00711ED5" w:rsidRDefault="008E65BC" w:rsidP="00491C6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8E65BC">
        <w:rPr>
          <w:rFonts w:ascii="Times New Roman" w:hAnsi="Times New Roman" w:cs="Times New Roman"/>
        </w:rPr>
        <w:t>В соответствии с частью 2 статьи 72 Бюджетного кодекса Российской Федерации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 и оплачиваются в пределах лимитов бюджетных обязательств.</w:t>
      </w:r>
      <w:proofErr w:type="gramEnd"/>
      <w:r w:rsidRPr="008E65BC">
        <w:rPr>
          <w:rFonts w:ascii="Times New Roman" w:hAnsi="Times New Roman" w:cs="Times New Roman"/>
        </w:rPr>
        <w:t xml:space="preserve"> Согласно плану-графику размещения заказов на поставку товаров, выполнение работ, оказание услуг для обеспечения муниципальных н</w:t>
      </w:r>
      <w:r w:rsidR="00711ED5">
        <w:rPr>
          <w:rFonts w:ascii="Times New Roman" w:hAnsi="Times New Roman" w:cs="Times New Roman"/>
        </w:rPr>
        <w:t>ужд (далее - план-график) на 2020 год.</w:t>
      </w:r>
    </w:p>
    <w:p w:rsidR="00565848" w:rsidRPr="00565848" w:rsidRDefault="00565848" w:rsidP="00565848">
      <w:pPr>
        <w:pStyle w:val="a3"/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565848">
        <w:rPr>
          <w:rFonts w:ascii="Times New Roman" w:hAnsi="Times New Roman" w:cs="Times New Roman"/>
          <w:b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планах-графиках, - информации, содержащейся в планах закупок;</w:t>
      </w:r>
    </w:p>
    <w:p w:rsidR="00640319" w:rsidRPr="009218F4" w:rsidRDefault="00640319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закупок в соответствии с решением о бюджете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B60C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B60C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B60CFF" w:rsidRPr="00270D2B">
        <w:rPr>
          <w:rFonts w:ascii="Times New Roman" w:eastAsia="Calibri" w:hAnsi="Times New Roman" w:cs="Times New Roman"/>
        </w:rPr>
        <w:t xml:space="preserve"> </w:t>
      </w:r>
      <w:r w:rsidRPr="00270D2B">
        <w:rPr>
          <w:rFonts w:ascii="Times New Roman" w:eastAsia="Calibri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утверждается на </w:t>
      </w:r>
      <w:r w:rsidR="00D06CC4">
        <w:rPr>
          <w:rFonts w:ascii="Times New Roman" w:hAnsi="Times New Roman" w:cs="Times New Roman"/>
        </w:rPr>
        <w:t>один</w:t>
      </w:r>
      <w:r>
        <w:rPr>
          <w:rFonts w:ascii="Times New Roman" w:hAnsi="Times New Roman" w:cs="Times New Roman"/>
        </w:rPr>
        <w:t xml:space="preserve"> год</w:t>
      </w:r>
      <w:r w:rsidR="00B60CFF">
        <w:rPr>
          <w:rFonts w:ascii="Times New Roman" w:hAnsi="Times New Roman" w:cs="Times New Roman"/>
        </w:rPr>
        <w:t>.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321F47" w:rsidRPr="009218F4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</w:t>
      </w:r>
      <w:r w:rsidR="006C37D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году Учреждением не было проведено конкурентных процедур определения поставщиков (подрядчиков, исполнителей).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321F47" w:rsidRPr="009218F4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</w:t>
      </w:r>
      <w:r w:rsidR="006C37D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году конкурентных закупок не проводилось.</w:t>
      </w:r>
    </w:p>
    <w:p w:rsidR="00565848" w:rsidRPr="00484215" w:rsidRDefault="00321F47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484215">
        <w:rPr>
          <w:rFonts w:ascii="Times New Roman" w:hAnsi="Times New Roman" w:cs="Times New Roman"/>
        </w:rPr>
        <w:t xml:space="preserve">- </w:t>
      </w:r>
      <w:r w:rsidR="00565848" w:rsidRPr="00484215">
        <w:rPr>
          <w:rFonts w:ascii="Times New Roman" w:hAnsi="Times New Roman" w:cs="Times New Roman"/>
        </w:rPr>
        <w:t>в реестре контрактов, заключенных заказчиками, - условиям контрактов;</w:t>
      </w:r>
    </w:p>
    <w:p w:rsidR="00484215" w:rsidRDefault="00CC3D57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-4"/>
          <w:lang w:eastAsia="ar-SA"/>
        </w:rPr>
      </w:pPr>
      <w:r w:rsidRPr="00484215">
        <w:rPr>
          <w:rFonts w:ascii="Times New Roman" w:hAnsi="Times New Roman" w:cs="Times New Roman"/>
        </w:rPr>
        <w:t xml:space="preserve">В соответствии </w:t>
      </w:r>
      <w:r w:rsidR="00484215" w:rsidRPr="00484215">
        <w:rPr>
          <w:rFonts w:ascii="Times New Roman" w:hAnsi="Times New Roman" w:cs="Times New Roman"/>
        </w:rPr>
        <w:t>со</w:t>
      </w:r>
      <w:r w:rsidRPr="00484215">
        <w:rPr>
          <w:rFonts w:ascii="Times New Roman" w:hAnsi="Times New Roman" w:cs="Times New Roman"/>
        </w:rPr>
        <w:t xml:space="preserve"> ст. 103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Закона</w:t>
      </w:r>
      <w:r w:rsidR="00B60CFF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РФ № 44-ФЗ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информация по контрактам (договорам), заключенным </w:t>
      </w:r>
      <w:r w:rsidR="004A1CA0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по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>п.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>1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ч.1 ст. 93 Закона</w:t>
      </w:r>
      <w:r w:rsidR="00882EFF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РФ № 44-ФЗ  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>размещены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в ЕИС</w:t>
      </w:r>
      <w:r w:rsidR="00103F99">
        <w:rPr>
          <w:rFonts w:ascii="Times New Roman" w:eastAsia="Times New Roman" w:hAnsi="Times New Roman" w:cs="Times New Roman"/>
          <w:spacing w:val="-4"/>
          <w:lang w:eastAsia="ar-SA"/>
        </w:rPr>
        <w:t xml:space="preserve"> в реестр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>е</w:t>
      </w:r>
      <w:r w:rsidR="00103F99">
        <w:rPr>
          <w:rFonts w:ascii="Times New Roman" w:eastAsia="Times New Roman" w:hAnsi="Times New Roman" w:cs="Times New Roman"/>
          <w:spacing w:val="-4"/>
          <w:lang w:eastAsia="ar-SA"/>
        </w:rPr>
        <w:t xml:space="preserve"> контрактов.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 Сведения в реестре контрактов соответствуют </w:t>
      </w:r>
      <w:r w:rsidR="00D06CC4">
        <w:rPr>
          <w:rFonts w:ascii="Times New Roman" w:eastAsia="Times New Roman" w:hAnsi="Times New Roman" w:cs="Times New Roman"/>
          <w:spacing w:val="-4"/>
          <w:lang w:eastAsia="ar-SA"/>
        </w:rPr>
        <w:t xml:space="preserve">условиям контрактов и 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требованиям законодательства. </w:t>
      </w:r>
    </w:p>
    <w:p w:rsidR="0036385E" w:rsidRDefault="00484215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484215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 п. 8</w:t>
      </w:r>
      <w:r w:rsidRPr="00484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ст. </w:t>
      </w:r>
      <w:r w:rsidRPr="00484215">
        <w:rPr>
          <w:rFonts w:ascii="Times New Roman" w:hAnsi="Times New Roman" w:cs="Times New Roman"/>
        </w:rPr>
        <w:t xml:space="preserve">103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Закона РФ № 44-ФЗ информация по контрактам (договорам), заключенным по п.</w:t>
      </w:r>
      <w:r>
        <w:rPr>
          <w:rFonts w:ascii="Times New Roman" w:eastAsia="Times New Roman" w:hAnsi="Times New Roman" w:cs="Times New Roman"/>
          <w:spacing w:val="-4"/>
          <w:lang w:eastAsia="ar-SA"/>
        </w:rPr>
        <w:t>4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ч.1 ст. 93 Закона РФ № 44-ФЗ</w:t>
      </w:r>
      <w:r>
        <w:rPr>
          <w:rFonts w:ascii="Times New Roman" w:eastAsia="Times New Roman" w:hAnsi="Times New Roman" w:cs="Times New Roman"/>
          <w:spacing w:val="-4"/>
          <w:lang w:eastAsia="ar-SA"/>
        </w:rPr>
        <w:t xml:space="preserve"> в реестр контрактов не вносится.</w:t>
      </w:r>
    </w:p>
    <w:p w:rsidR="00565848" w:rsidRDefault="00565848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711ED5" w:rsidRDefault="00711ED5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565848" w:rsidRPr="00031E2E" w:rsidRDefault="00031E2E" w:rsidP="00031E2E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31E2E">
        <w:rPr>
          <w:rFonts w:ascii="Times New Roman" w:hAnsi="Times New Roman" w:cs="Times New Roman"/>
          <w:b/>
        </w:rPr>
        <w:lastRenderedPageBreak/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031E2E" w:rsidRDefault="00A648D5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648D5">
        <w:rPr>
          <w:rFonts w:ascii="Times New Roman" w:hAnsi="Times New Roman" w:cs="Times New Roman"/>
        </w:rPr>
        <w:t>В связи с отсутствием конкурентных способов определения поставщи</w:t>
      </w:r>
      <w:r>
        <w:rPr>
          <w:rFonts w:ascii="Times New Roman" w:hAnsi="Times New Roman" w:cs="Times New Roman"/>
        </w:rPr>
        <w:t>ков (подрядчиков, исполнителей), п</w:t>
      </w:r>
      <w:r w:rsidR="00031E2E">
        <w:rPr>
          <w:rFonts w:ascii="Times New Roman" w:hAnsi="Times New Roman" w:cs="Times New Roman"/>
        </w:rPr>
        <w:t>реимущества</w:t>
      </w:r>
      <w:r w:rsidR="00146B97">
        <w:rPr>
          <w:rFonts w:ascii="Times New Roman" w:hAnsi="Times New Roman" w:cs="Times New Roman"/>
        </w:rPr>
        <w:t xml:space="preserve"> </w:t>
      </w:r>
      <w:r w:rsidRPr="00A648D5">
        <w:rPr>
          <w:rFonts w:ascii="Times New Roman" w:hAnsi="Times New Roman" w:cs="Times New Roman"/>
        </w:rPr>
        <w:t>учреждениям и предприятиям уголовно-исполнительной системы, орг</w:t>
      </w:r>
      <w:r>
        <w:rPr>
          <w:rFonts w:ascii="Times New Roman" w:hAnsi="Times New Roman" w:cs="Times New Roman"/>
        </w:rPr>
        <w:t>анизациям инвалидов,</w:t>
      </w:r>
      <w:r w:rsidRPr="00A648D5">
        <w:rPr>
          <w:rFonts w:ascii="Times New Roman" w:hAnsi="Times New Roman" w:cs="Times New Roman"/>
        </w:rPr>
        <w:t xml:space="preserve"> в отношении предлагаемой ими цены контракта</w:t>
      </w:r>
      <w:r w:rsidR="006C37DB">
        <w:rPr>
          <w:rFonts w:ascii="Times New Roman" w:hAnsi="Times New Roman" w:cs="Times New Roman"/>
        </w:rPr>
        <w:t xml:space="preserve"> в 2017</w:t>
      </w:r>
      <w:r w:rsidR="00031E2E">
        <w:rPr>
          <w:rFonts w:ascii="Times New Roman" w:hAnsi="Times New Roman" w:cs="Times New Roman"/>
        </w:rPr>
        <w:t xml:space="preserve"> году не предоставлялись, так как все закупки были осуществлены у </w:t>
      </w:r>
      <w:r w:rsidR="00031E2E" w:rsidRPr="00031E2E">
        <w:rPr>
          <w:rFonts w:ascii="Times New Roman" w:hAnsi="Times New Roman" w:cs="Times New Roman"/>
        </w:rPr>
        <w:t>единственного поставщика (подрядчика, исполнителя)</w:t>
      </w:r>
      <w:r w:rsidR="00031E2E">
        <w:rPr>
          <w:rFonts w:ascii="Times New Roman" w:hAnsi="Times New Roman" w:cs="Times New Roman"/>
        </w:rPr>
        <w:t>.</w:t>
      </w:r>
    </w:p>
    <w:p w:rsidR="00D84DFF" w:rsidRPr="00031E2E" w:rsidRDefault="00D84DFF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5C2922" w:rsidRPr="00031E2E" w:rsidRDefault="00031E2E" w:rsidP="00031E2E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031E2E">
        <w:rPr>
          <w:rFonts w:ascii="Times New Roman" w:hAnsi="Times New Roman" w:cs="Times New Roman"/>
          <w:b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031E2E" w:rsidRDefault="00824888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Ограничений в соответствии со ст. 30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6D611F">
        <w:rPr>
          <w:rFonts w:ascii="Times New Roman" w:hAnsi="Times New Roman" w:cs="Times New Roman"/>
        </w:rPr>
        <w:t xml:space="preserve"> </w:t>
      </w:r>
      <w:r w:rsidR="00711ED5">
        <w:rPr>
          <w:rFonts w:ascii="Times New Roman" w:hAnsi="Times New Roman" w:cs="Times New Roman"/>
        </w:rPr>
        <w:t>не устанавливалось.</w:t>
      </w:r>
    </w:p>
    <w:p w:rsidR="00031E2E" w:rsidRDefault="00031E2E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031E2E" w:rsidRDefault="00136E54" w:rsidP="00136E54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136E54">
        <w:rPr>
          <w:rFonts w:ascii="Times New Roman" w:hAnsi="Times New Roman" w:cs="Times New Roman"/>
          <w:b/>
        </w:rPr>
        <w:t>Соблюдения требований по определению поставщика (подрядчика, исполнителя)</w:t>
      </w:r>
    </w:p>
    <w:p w:rsidR="00711ED5" w:rsidRDefault="00711ED5" w:rsidP="00711ED5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/>
        <w:textAlignment w:val="baseline"/>
        <w:rPr>
          <w:rFonts w:ascii="Times New Roman" w:hAnsi="Times New Roman" w:cs="Times New Roman"/>
          <w:b/>
        </w:rPr>
      </w:pPr>
    </w:p>
    <w:p w:rsidR="00E217E6" w:rsidRPr="006B072C" w:rsidRDefault="001720BB" w:rsidP="001720BB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A61259">
        <w:rPr>
          <w:rFonts w:ascii="Times New Roman" w:hAnsi="Times New Roman" w:cs="Times New Roman"/>
        </w:rPr>
        <w:t>На 20</w:t>
      </w:r>
      <w:r w:rsidR="00711ED5">
        <w:rPr>
          <w:rFonts w:ascii="Times New Roman" w:hAnsi="Times New Roman" w:cs="Times New Roman"/>
        </w:rPr>
        <w:t>20</w:t>
      </w:r>
      <w:r w:rsidRPr="00A61259">
        <w:rPr>
          <w:rFonts w:ascii="Times New Roman" w:hAnsi="Times New Roman" w:cs="Times New Roman"/>
        </w:rPr>
        <w:t xml:space="preserve"> год Учреждением </w:t>
      </w:r>
      <w:r w:rsidR="00E217E6" w:rsidRPr="00A61259">
        <w:rPr>
          <w:rFonts w:ascii="Times New Roman" w:hAnsi="Times New Roman" w:cs="Times New Roman"/>
        </w:rPr>
        <w:t>утвержден</w:t>
      </w:r>
      <w:r w:rsidRPr="00A61259">
        <w:rPr>
          <w:rFonts w:ascii="Times New Roman" w:hAnsi="Times New Roman" w:cs="Times New Roman"/>
        </w:rPr>
        <w:t xml:space="preserve"> и опубликован план-график размещения заказов на поставки товаров, выполнение работ и оказания услуг</w:t>
      </w:r>
      <w:r w:rsidRPr="006B072C">
        <w:rPr>
          <w:rFonts w:ascii="Times New Roman" w:hAnsi="Times New Roman" w:cs="Times New Roman"/>
        </w:rPr>
        <w:t>. В течение года в план-график вносились</w:t>
      </w:r>
      <w:r w:rsidR="00484215" w:rsidRPr="006B072C">
        <w:rPr>
          <w:rFonts w:ascii="Times New Roman" w:hAnsi="Times New Roman" w:cs="Times New Roman"/>
        </w:rPr>
        <w:t xml:space="preserve">   изменени</w:t>
      </w:r>
      <w:r w:rsidR="006B072C" w:rsidRPr="006B072C">
        <w:rPr>
          <w:rFonts w:ascii="Times New Roman" w:hAnsi="Times New Roman" w:cs="Times New Roman"/>
        </w:rPr>
        <w:t>я в связи  с изменением объемов закупок</w:t>
      </w:r>
      <w:r w:rsidRPr="006B072C">
        <w:rPr>
          <w:rFonts w:ascii="Times New Roman" w:hAnsi="Times New Roman" w:cs="Times New Roman"/>
        </w:rPr>
        <w:t xml:space="preserve">. </w:t>
      </w:r>
    </w:p>
    <w:p w:rsidR="00047099" w:rsidRPr="001E3D8A" w:rsidRDefault="009E30B8" w:rsidP="001720BB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</w:rPr>
        <w:t>В ходе проверки н</w:t>
      </w:r>
      <w:r w:rsidR="001720BB" w:rsidRPr="001E3D8A">
        <w:rPr>
          <w:rFonts w:ascii="Times New Roman" w:hAnsi="Times New Roman" w:cs="Times New Roman"/>
        </w:rPr>
        <w:t xml:space="preserve">арушения сроков </w:t>
      </w:r>
      <w:r w:rsidR="00B51659" w:rsidRPr="001E3D8A">
        <w:rPr>
          <w:rFonts w:ascii="Times New Roman" w:hAnsi="Times New Roman" w:cs="Times New Roman"/>
        </w:rPr>
        <w:t>утверждения</w:t>
      </w:r>
      <w:r w:rsidR="001720BB" w:rsidRPr="001E3D8A">
        <w:rPr>
          <w:rFonts w:ascii="Times New Roman" w:hAnsi="Times New Roman" w:cs="Times New Roman"/>
        </w:rPr>
        <w:t xml:space="preserve"> планов-графиков (внесения изменений) и опубликования не установлено.</w:t>
      </w:r>
      <w:r w:rsidR="00B51659" w:rsidRPr="001E3D8A">
        <w:rPr>
          <w:rFonts w:ascii="Times New Roman" w:hAnsi="Times New Roman" w:cs="Times New Roman"/>
        </w:rPr>
        <w:t xml:space="preserve"> Заключение договоров осуществлено с соблюдением 10-ти дневного срока со дня опубликования плана-графика (внесения изменений).</w:t>
      </w:r>
    </w:p>
    <w:p w:rsidR="005C2922" w:rsidRDefault="005C2922" w:rsidP="00047099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47099" w:rsidRPr="00047099" w:rsidRDefault="00047099" w:rsidP="00047099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7099">
        <w:rPr>
          <w:rFonts w:ascii="Times New Roman" w:hAnsi="Times New Roman" w:cs="Times New Roman"/>
          <w:b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</w:p>
    <w:p w:rsidR="000D0FCE" w:rsidRPr="000D0FCE" w:rsidRDefault="000D0FCE" w:rsidP="00882EFF">
      <w:pPr>
        <w:pStyle w:val="a3"/>
        <w:tabs>
          <w:tab w:val="left" w:pos="1134"/>
        </w:tabs>
        <w:suppressAutoHyphens/>
        <w:overflowPunct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D0FCE">
        <w:rPr>
          <w:rFonts w:ascii="Times New Roman" w:hAnsi="Times New Roman" w:cs="Times New Roman"/>
        </w:rPr>
        <w:t xml:space="preserve">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</w:t>
      </w:r>
      <w:r>
        <w:rPr>
          <w:rFonts w:ascii="Times New Roman" w:hAnsi="Times New Roman" w:cs="Times New Roman"/>
        </w:rPr>
        <w:t>ч. 3 ст. 93 44-ФЗ</w:t>
      </w:r>
      <w:r w:rsidRPr="000D0FCE">
        <w:rPr>
          <w:rFonts w:ascii="Times New Roman" w:hAnsi="Times New Roman" w:cs="Times New Roman"/>
        </w:rPr>
        <w:t xml:space="preserve"> не распространяются на случаи осуществления закупки у единственного поставщика (подрядчика, исполнителя), предусмотренные </w:t>
      </w:r>
      <w:hyperlink w:anchor="sub_9311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пунктами 1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7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7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8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8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6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9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19 - 21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24 - 26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8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28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9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29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33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33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36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36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2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42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44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7" w:history="1">
        <w:r>
          <w:rPr>
            <w:rStyle w:val="a5"/>
            <w:rFonts w:ascii="Times New Roman" w:hAnsi="Times New Roman" w:cs="Times New Roman"/>
            <w:color w:val="auto"/>
            <w:u w:val="none"/>
          </w:rPr>
          <w:t>47 - 48 ч.</w:t>
        </w:r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 xml:space="preserve"> 1</w:t>
        </w:r>
      </w:hyperlink>
      <w:r>
        <w:rPr>
          <w:rFonts w:ascii="Times New Roman" w:hAnsi="Times New Roman" w:cs="Times New Roman"/>
        </w:rPr>
        <w:t>ст. 93 44-ФЗ</w:t>
      </w:r>
      <w:r w:rsidRPr="000D0FCE">
        <w:rPr>
          <w:rFonts w:ascii="Times New Roman" w:hAnsi="Times New Roman" w:cs="Times New Roman"/>
        </w:rPr>
        <w:t>.</w:t>
      </w:r>
    </w:p>
    <w:p w:rsidR="006D611F" w:rsidRDefault="000D0FCE" w:rsidP="00882EF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C477D">
        <w:rPr>
          <w:rFonts w:ascii="Times New Roman" w:hAnsi="Times New Roman" w:cs="Times New Roman"/>
          <w:bCs/>
        </w:rPr>
        <w:t>Учреждение</w:t>
      </w:r>
      <w:r>
        <w:rPr>
          <w:rFonts w:ascii="Times New Roman" w:hAnsi="Times New Roman" w:cs="Times New Roman"/>
          <w:bCs/>
        </w:rPr>
        <w:t>м в отчетном периоде осуществлены</w:t>
      </w:r>
      <w:r w:rsidRPr="00AC477D">
        <w:rPr>
          <w:rFonts w:ascii="Times New Roman" w:hAnsi="Times New Roman" w:cs="Times New Roman"/>
          <w:bCs/>
        </w:rPr>
        <w:t xml:space="preserve"> закупки</w:t>
      </w:r>
      <w:r>
        <w:rPr>
          <w:rFonts w:ascii="Times New Roman" w:hAnsi="Times New Roman" w:cs="Times New Roman"/>
          <w:bCs/>
        </w:rPr>
        <w:t xml:space="preserve">  по</w:t>
      </w:r>
      <w:r w:rsidR="00A61259">
        <w:rPr>
          <w:rFonts w:ascii="Times New Roman" w:hAnsi="Times New Roman" w:cs="Times New Roman"/>
          <w:bCs/>
        </w:rPr>
        <w:t xml:space="preserve"> п.1 и</w:t>
      </w:r>
      <w:r>
        <w:rPr>
          <w:rFonts w:ascii="Times New Roman" w:hAnsi="Times New Roman" w:cs="Times New Roman"/>
          <w:bCs/>
        </w:rPr>
        <w:t xml:space="preserve"> п.4 ч. 1 ст. 93</w:t>
      </w:r>
      <w:r w:rsidR="00B60CFF">
        <w:rPr>
          <w:rFonts w:ascii="Times New Roman" w:hAnsi="Times New Roman" w:cs="Times New Roman"/>
          <w:bCs/>
        </w:rPr>
        <w:t xml:space="preserve">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B60CFF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>
        <w:rPr>
          <w:rFonts w:ascii="Times New Roman" w:hAnsi="Times New Roman" w:cs="Times New Roman"/>
        </w:rPr>
        <w:t>.</w:t>
      </w:r>
    </w:p>
    <w:p w:rsidR="006D611F" w:rsidRDefault="006D611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6D611F" w:rsidRPr="00CB39BD" w:rsidRDefault="00CB39BD" w:rsidP="00CB39BD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CB39BD">
        <w:rPr>
          <w:rFonts w:ascii="Times New Roman" w:hAnsi="Times New Roman" w:cs="Times New Roman"/>
          <w:b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47099" w:rsidRDefault="00696A92" w:rsidP="000B154C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696A92">
        <w:rPr>
          <w:rFonts w:ascii="Times New Roman" w:hAnsi="Times New Roman" w:cs="Times New Roman"/>
        </w:rPr>
        <w:t>В соответствии с частью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  <w:r w:rsidRPr="00696A92">
        <w:rPr>
          <w:rFonts w:ascii="Times New Roman" w:hAnsi="Times New Roman" w:cs="Times New Roman"/>
        </w:rPr>
        <w:t xml:space="preserve"> В проверяемом периоде при исполнении контрактов случаев нарушения поставщиками (подрядчиками, исполнителями) условий контрактов не установлено. Меры ответственности к поставщикам (подрядчикам, исполнителям) Субъектом проверки не применялись.</w:t>
      </w:r>
    </w:p>
    <w:p w:rsidR="00047099" w:rsidRDefault="00047099" w:rsidP="000B154C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047099" w:rsidRPr="00407413" w:rsidRDefault="00407413" w:rsidP="00407413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407413">
        <w:rPr>
          <w:rFonts w:ascii="Times New Roman" w:hAnsi="Times New Roman" w:cs="Times New Roman"/>
          <w:b/>
        </w:rPr>
        <w:t>Соответствия поставленного товара, выполненной работы (ее результата) или оказанной услуги условиям контракта</w:t>
      </w:r>
    </w:p>
    <w:p w:rsidR="00696A92" w:rsidRDefault="00696A92" w:rsidP="00407413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696A92">
        <w:rPr>
          <w:rFonts w:ascii="Times New Roman" w:hAnsi="Times New Roman" w:cs="Times New Roman"/>
        </w:rPr>
        <w:t xml:space="preserve">В соответствии с частью 3 статьи 94 Закона </w:t>
      </w:r>
      <w:r w:rsidR="008C3868">
        <w:rPr>
          <w:rFonts w:ascii="Times New Roman" w:hAnsi="Times New Roman" w:cs="Times New Roman"/>
        </w:rPr>
        <w:t xml:space="preserve">РФ </w:t>
      </w:r>
      <w:r w:rsidRPr="00696A92">
        <w:rPr>
          <w:rFonts w:ascii="Times New Roman" w:hAnsi="Times New Roman" w:cs="Times New Roman"/>
        </w:rPr>
        <w:t xml:space="preserve">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</w:t>
      </w:r>
      <w:r w:rsidRPr="00696A92">
        <w:rPr>
          <w:rFonts w:ascii="Times New Roman" w:hAnsi="Times New Roman" w:cs="Times New Roman"/>
        </w:rPr>
        <w:lastRenderedPageBreak/>
        <w:t xml:space="preserve">проведению могут привлекаться эксперты, экспертные организации на основании контрактов, заключенных в соответствии с Законом </w:t>
      </w:r>
      <w:r w:rsidR="008C3868">
        <w:rPr>
          <w:rFonts w:ascii="Times New Roman" w:hAnsi="Times New Roman" w:cs="Times New Roman"/>
        </w:rPr>
        <w:t xml:space="preserve">РФ </w:t>
      </w:r>
      <w:r w:rsidRPr="00696A92">
        <w:rPr>
          <w:rFonts w:ascii="Times New Roman" w:hAnsi="Times New Roman" w:cs="Times New Roman"/>
        </w:rPr>
        <w:t xml:space="preserve">№ 44-ФЗ. </w:t>
      </w:r>
      <w:proofErr w:type="gramStart"/>
      <w:r w:rsidRPr="00696A92">
        <w:rPr>
          <w:rFonts w:ascii="Times New Roman" w:hAnsi="Times New Roman" w:cs="Times New Roman"/>
        </w:rPr>
        <w:t xml:space="preserve">В соответствии с частью 7 статьи 94 Закона № 44-ФЗ </w:t>
      </w:r>
      <w:r w:rsidR="008C3868">
        <w:rPr>
          <w:rFonts w:ascii="Times New Roman" w:hAnsi="Times New Roman" w:cs="Times New Roman"/>
        </w:rPr>
        <w:t>п</w:t>
      </w:r>
      <w:r w:rsidR="008C3868" w:rsidRPr="008C3868">
        <w:rPr>
          <w:rFonts w:ascii="Times New Roman" w:hAnsi="Times New Roman" w:cs="Times New Roman"/>
        </w:rPr>
        <w:t>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</w:t>
      </w:r>
      <w:proofErr w:type="gramEnd"/>
      <w:r w:rsidR="00A61259">
        <w:rPr>
          <w:rFonts w:ascii="Times New Roman" w:hAnsi="Times New Roman" w:cs="Times New Roman"/>
        </w:rPr>
        <w:t xml:space="preserve"> </w:t>
      </w:r>
      <w:proofErr w:type="gramStart"/>
      <w:r w:rsidR="008C3868" w:rsidRPr="008C3868">
        <w:rPr>
          <w:rFonts w:ascii="Times New Roman" w:hAnsi="Times New Roman" w:cs="Times New Roman"/>
        </w:rPr>
        <w:t>же</w:t>
      </w:r>
      <w:proofErr w:type="gramEnd"/>
      <w:r w:rsidR="008C3868" w:rsidRPr="008C3868">
        <w:rPr>
          <w:rFonts w:ascii="Times New Roman" w:hAnsi="Times New Roman" w:cs="Times New Roman"/>
        </w:rPr>
        <w:t xml:space="preserve"> сроки заказчиком направляется в письменной форме мотивированный отказ от подписания такого документа. </w:t>
      </w:r>
      <w:proofErr w:type="gramStart"/>
      <w:r w:rsidR="008C3868" w:rsidRPr="008C3868">
        <w:rPr>
          <w:rFonts w:ascii="Times New Roman" w:hAnsi="Times New Roman" w:cs="Times New Roman"/>
        </w:rPr>
        <w:t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047099" w:rsidRDefault="008C3868" w:rsidP="00407413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696A92" w:rsidRPr="00696A92">
        <w:rPr>
          <w:rFonts w:ascii="Times New Roman" w:hAnsi="Times New Roman" w:cs="Times New Roman"/>
        </w:rPr>
        <w:t>кспертиза результатов, предусмотренных контрактами (договорами), проводится Субъектом проверки своими силами, путем подписания актов приемки-передачи товаров (работ, услуг)</w:t>
      </w:r>
      <w:r>
        <w:rPr>
          <w:rFonts w:ascii="Times New Roman" w:hAnsi="Times New Roman" w:cs="Times New Roman"/>
        </w:rPr>
        <w:t xml:space="preserve"> руководителем Учреждения</w:t>
      </w:r>
      <w:r w:rsidR="00696A92" w:rsidRPr="00696A92">
        <w:rPr>
          <w:rFonts w:ascii="Times New Roman" w:hAnsi="Times New Roman" w:cs="Times New Roman"/>
        </w:rPr>
        <w:t>. Поставленные товары, выполненные работы, оказанные услуги соответствуют условиям договоров (контрактов).</w:t>
      </w:r>
    </w:p>
    <w:p w:rsidR="00047099" w:rsidRDefault="00047099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CB39BD" w:rsidRPr="00D66DD8" w:rsidRDefault="00D66DD8" w:rsidP="00D66DD8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D66DD8">
        <w:rPr>
          <w:rFonts w:ascii="Times New Roman" w:hAnsi="Times New Roman" w:cs="Times New Roman"/>
          <w:b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A00DF2" w:rsidRDefault="00A00DF2" w:rsidP="00A00DF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00DF2">
        <w:rPr>
          <w:rFonts w:ascii="Times New Roman" w:hAnsi="Times New Roman" w:cs="Times New Roman"/>
        </w:rPr>
        <w:t xml:space="preserve">Своевременность и достоверность отражения учета поставленного товара, выполненных работ, предоставленных услуг по заключенным договорам (контрактам) с единственным поставщиком проверена в следующих первичных документах: счета-фактуры, акты выполненных работ, журнал операций № 4 «Расчеты с поставщиками и подрядчиками». </w:t>
      </w:r>
    </w:p>
    <w:p w:rsidR="00CB39BD" w:rsidRPr="009D5156" w:rsidRDefault="00CB39BD" w:rsidP="009D5156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CB39BD" w:rsidRPr="009F3B08" w:rsidRDefault="009F3B08" w:rsidP="009F3B08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9F3B08">
        <w:rPr>
          <w:rFonts w:ascii="Times New Roman" w:hAnsi="Times New Roman" w:cs="Times New Roman"/>
          <w:b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:rsidR="00C26BBA" w:rsidRDefault="00C26BBA" w:rsidP="00C26BBA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C26BBA">
        <w:rPr>
          <w:rFonts w:ascii="Times New Roman" w:hAnsi="Times New Roman" w:cs="Times New Roman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 Все приобретаемые товары, предоставляемые услуги использованы в рамках целей закупок, дл</w:t>
      </w:r>
      <w:r w:rsidR="005F403A">
        <w:rPr>
          <w:rFonts w:ascii="Times New Roman" w:hAnsi="Times New Roman" w:cs="Times New Roman"/>
        </w:rPr>
        <w:t>я осуществления основных целей У</w:t>
      </w:r>
      <w:r w:rsidRPr="00C26BBA">
        <w:rPr>
          <w:rFonts w:ascii="Times New Roman" w:hAnsi="Times New Roman" w:cs="Times New Roman"/>
        </w:rPr>
        <w:t xml:space="preserve">чреждения, </w:t>
      </w:r>
      <w:r w:rsidRPr="008A09FB">
        <w:rPr>
          <w:rFonts w:ascii="Times New Roman" w:hAnsi="Times New Roman" w:cs="Times New Roman"/>
        </w:rPr>
        <w:t xml:space="preserve">определенных Уставом </w:t>
      </w:r>
      <w:r w:rsidR="008A09FB">
        <w:rPr>
          <w:rFonts w:ascii="Times New Roman" w:hAnsi="Times New Roman" w:cs="Times New Roman"/>
        </w:rPr>
        <w:t>У</w:t>
      </w:r>
      <w:r w:rsidRPr="008A09FB">
        <w:rPr>
          <w:rFonts w:ascii="Times New Roman" w:hAnsi="Times New Roman" w:cs="Times New Roman"/>
        </w:rPr>
        <w:t>чреждения.</w:t>
      </w:r>
      <w:r w:rsidRPr="00C26BBA">
        <w:rPr>
          <w:rFonts w:ascii="Times New Roman" w:hAnsi="Times New Roman" w:cs="Times New Roman"/>
        </w:rPr>
        <w:t xml:space="preserve">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D84DFF" w:rsidRPr="00A61259" w:rsidRDefault="00D84DFF" w:rsidP="00A61259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F56D0" w:rsidRPr="001E3D8A" w:rsidRDefault="000A4AB8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ВЫВОД</w:t>
      </w:r>
      <w:r w:rsidR="009D4117" w:rsidRPr="001E3D8A">
        <w:rPr>
          <w:rFonts w:ascii="Times New Roman" w:hAnsi="Times New Roman" w:cs="Times New Roman"/>
          <w:b/>
        </w:rPr>
        <w:t>Ы ОРГАНА ВЕДОМСТВЕННОГО КОНТРОЛЯ</w:t>
      </w:r>
      <w:r w:rsidRPr="001E3D8A">
        <w:rPr>
          <w:rFonts w:ascii="Times New Roman" w:hAnsi="Times New Roman" w:cs="Times New Roman"/>
          <w:b/>
        </w:rPr>
        <w:t>:</w:t>
      </w:r>
    </w:p>
    <w:p w:rsidR="00305636" w:rsidRDefault="003D3609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проведения плановой проверки соблюдения </w:t>
      </w:r>
      <w:r w:rsidR="00921403">
        <w:rPr>
          <w:rFonts w:ascii="Times New Roman" w:hAnsi="Times New Roman" w:cs="Times New Roman"/>
        </w:rPr>
        <w:t xml:space="preserve">Учреждением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921403" w:rsidRPr="00921403">
        <w:rPr>
          <w:rFonts w:ascii="Times New Roman" w:hAnsi="Times New Roman" w:cs="Times New Roman"/>
        </w:rPr>
        <w:t>для</w:t>
      </w:r>
      <w:r w:rsidR="00791D7C">
        <w:rPr>
          <w:rFonts w:ascii="Times New Roman" w:hAnsi="Times New Roman" w:cs="Times New Roman"/>
        </w:rPr>
        <w:t xml:space="preserve"> обеспечения муниципальных нужд нарушений не выявлено.</w:t>
      </w:r>
    </w:p>
    <w:p w:rsidR="00D26F82" w:rsidRDefault="00D26F82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882EFF" w:rsidRDefault="00882EFF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2F791B" w:rsidRPr="007A6B3C" w:rsidRDefault="009D5156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A6B3C" w:rsidRPr="007A6B3C">
        <w:rPr>
          <w:rFonts w:ascii="Times New Roman" w:hAnsi="Times New Roman" w:cs="Times New Roman"/>
        </w:rPr>
        <w:t>пециалист администрации</w:t>
      </w:r>
      <w:r w:rsidR="002F791B" w:rsidRPr="007A6B3C">
        <w:rPr>
          <w:rFonts w:ascii="Times New Roman" w:hAnsi="Times New Roman" w:cs="Times New Roman"/>
        </w:rPr>
        <w:t xml:space="preserve"> </w:t>
      </w:r>
    </w:p>
    <w:p w:rsidR="007A6B3C" w:rsidRPr="007A6B3C" w:rsidRDefault="009D5156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 сельсовета</w:t>
      </w:r>
    </w:p>
    <w:p w:rsidR="001724B4" w:rsidRPr="00882EFF" w:rsidRDefault="009D5156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7A6B3C" w:rsidRPr="007A6B3C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2F791B" w:rsidRPr="007A6B3C">
        <w:rPr>
          <w:rFonts w:ascii="Times New Roman" w:hAnsi="Times New Roman" w:cs="Times New Roman"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7A6B3C">
        <w:rPr>
          <w:rFonts w:ascii="Times New Roman" w:hAnsi="Times New Roman" w:cs="Times New Roman"/>
          <w:b/>
        </w:rPr>
        <w:t xml:space="preserve">           </w:t>
      </w:r>
      <w:r w:rsidR="009B13D1">
        <w:rPr>
          <w:rFonts w:ascii="Times New Roman" w:hAnsi="Times New Roman" w:cs="Times New Roman"/>
          <w:b/>
        </w:rPr>
        <w:t>___</w:t>
      </w:r>
      <w:r w:rsidR="002F791B" w:rsidRPr="009B13D1">
        <w:rPr>
          <w:rFonts w:ascii="Times New Roman" w:hAnsi="Times New Roman" w:cs="Times New Roman"/>
          <w:b/>
        </w:rPr>
        <w:t xml:space="preserve">_______________ </w:t>
      </w:r>
      <w:r>
        <w:rPr>
          <w:rFonts w:ascii="Times New Roman" w:hAnsi="Times New Roman" w:cs="Times New Roman"/>
        </w:rPr>
        <w:t>Т.А. Николенко</w:t>
      </w:r>
    </w:p>
    <w:p w:rsidR="002F791B" w:rsidRDefault="002F791B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E96DAD" w:rsidRPr="00E96DAD" w:rsidRDefault="00E96DAD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C05E43" w:rsidRPr="00A74FE6" w:rsidRDefault="00C05E43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05E43" w:rsidRPr="00A74FE6" w:rsidSect="0084298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1B" w:rsidRDefault="00532F1B" w:rsidP="009B13D1">
      <w:pPr>
        <w:spacing w:after="0" w:line="240" w:lineRule="auto"/>
      </w:pPr>
      <w:r>
        <w:separator/>
      </w:r>
    </w:p>
  </w:endnote>
  <w:endnote w:type="continuationSeparator" w:id="0">
    <w:p w:rsidR="00532F1B" w:rsidRDefault="00532F1B" w:rsidP="009B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739240"/>
      <w:docPartObj>
        <w:docPartGallery w:val="Page Numbers (Bottom of Page)"/>
        <w:docPartUnique/>
      </w:docPartObj>
    </w:sdtPr>
    <w:sdtEndPr/>
    <w:sdtContent>
      <w:p w:rsidR="004402E5" w:rsidRDefault="00E121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02E5" w:rsidRDefault="004402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1B" w:rsidRDefault="00532F1B" w:rsidP="009B13D1">
      <w:pPr>
        <w:spacing w:after="0" w:line="240" w:lineRule="auto"/>
      </w:pPr>
      <w:r>
        <w:separator/>
      </w:r>
    </w:p>
  </w:footnote>
  <w:footnote w:type="continuationSeparator" w:id="0">
    <w:p w:rsidR="00532F1B" w:rsidRDefault="00532F1B" w:rsidP="009B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7C2"/>
    <w:multiLevelType w:val="hybridMultilevel"/>
    <w:tmpl w:val="1EA2975A"/>
    <w:lvl w:ilvl="0" w:tplc="AF18C8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164EC3"/>
    <w:multiLevelType w:val="hybridMultilevel"/>
    <w:tmpl w:val="DC16BA58"/>
    <w:lvl w:ilvl="0" w:tplc="86A27BCC">
      <w:start w:val="1"/>
      <w:numFmt w:val="decimal"/>
      <w:lvlText w:val="%1)"/>
      <w:lvlJc w:val="left"/>
      <w:pPr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DCA476E"/>
    <w:multiLevelType w:val="hybridMultilevel"/>
    <w:tmpl w:val="16AC332C"/>
    <w:lvl w:ilvl="0" w:tplc="A872A82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C0"/>
    <w:rsid w:val="00001D6B"/>
    <w:rsid w:val="00014869"/>
    <w:rsid w:val="00021705"/>
    <w:rsid w:val="000244DC"/>
    <w:rsid w:val="00031E2E"/>
    <w:rsid w:val="0004439C"/>
    <w:rsid w:val="00047099"/>
    <w:rsid w:val="00076022"/>
    <w:rsid w:val="000808EF"/>
    <w:rsid w:val="000A2C0F"/>
    <w:rsid w:val="000A4AB8"/>
    <w:rsid w:val="000B154C"/>
    <w:rsid w:val="000B2A9A"/>
    <w:rsid w:val="000C3D54"/>
    <w:rsid w:val="000C72AD"/>
    <w:rsid w:val="000D0FCE"/>
    <w:rsid w:val="00103F99"/>
    <w:rsid w:val="00105437"/>
    <w:rsid w:val="00136E54"/>
    <w:rsid w:val="00142EE6"/>
    <w:rsid w:val="00146B97"/>
    <w:rsid w:val="00147080"/>
    <w:rsid w:val="00154E2E"/>
    <w:rsid w:val="00164CB6"/>
    <w:rsid w:val="001720BB"/>
    <w:rsid w:val="001724B4"/>
    <w:rsid w:val="0018531A"/>
    <w:rsid w:val="001A1168"/>
    <w:rsid w:val="001A1D2A"/>
    <w:rsid w:val="001A7CF9"/>
    <w:rsid w:val="001B001B"/>
    <w:rsid w:val="001C1A58"/>
    <w:rsid w:val="001C693E"/>
    <w:rsid w:val="001D1ECF"/>
    <w:rsid w:val="001E3D8A"/>
    <w:rsid w:val="00212AFE"/>
    <w:rsid w:val="00231D88"/>
    <w:rsid w:val="00256ADE"/>
    <w:rsid w:val="002602A7"/>
    <w:rsid w:val="00292272"/>
    <w:rsid w:val="002A608E"/>
    <w:rsid w:val="002A79D0"/>
    <w:rsid w:val="002C2208"/>
    <w:rsid w:val="002D39EF"/>
    <w:rsid w:val="002E24EB"/>
    <w:rsid w:val="002E5D73"/>
    <w:rsid w:val="002F791B"/>
    <w:rsid w:val="00304515"/>
    <w:rsid w:val="00305636"/>
    <w:rsid w:val="00321F47"/>
    <w:rsid w:val="00343098"/>
    <w:rsid w:val="0034488C"/>
    <w:rsid w:val="0035125B"/>
    <w:rsid w:val="003573CD"/>
    <w:rsid w:val="0036385E"/>
    <w:rsid w:val="003739AE"/>
    <w:rsid w:val="00391617"/>
    <w:rsid w:val="003A10E9"/>
    <w:rsid w:val="003B6220"/>
    <w:rsid w:val="003C0803"/>
    <w:rsid w:val="003C7A6B"/>
    <w:rsid w:val="003D3609"/>
    <w:rsid w:val="003D5149"/>
    <w:rsid w:val="003D6ED6"/>
    <w:rsid w:val="003E42AD"/>
    <w:rsid w:val="003E7248"/>
    <w:rsid w:val="00407413"/>
    <w:rsid w:val="00423991"/>
    <w:rsid w:val="00423D6D"/>
    <w:rsid w:val="004402E5"/>
    <w:rsid w:val="004572FA"/>
    <w:rsid w:val="00484215"/>
    <w:rsid w:val="00485DDE"/>
    <w:rsid w:val="0048741E"/>
    <w:rsid w:val="00491C61"/>
    <w:rsid w:val="00491CE6"/>
    <w:rsid w:val="004938AE"/>
    <w:rsid w:val="00495BEA"/>
    <w:rsid w:val="004967B0"/>
    <w:rsid w:val="004A1CA0"/>
    <w:rsid w:val="004C0F87"/>
    <w:rsid w:val="004E48CC"/>
    <w:rsid w:val="005146D0"/>
    <w:rsid w:val="00515A00"/>
    <w:rsid w:val="00532F1B"/>
    <w:rsid w:val="005371B2"/>
    <w:rsid w:val="00563F29"/>
    <w:rsid w:val="00565848"/>
    <w:rsid w:val="00587E5E"/>
    <w:rsid w:val="005A056B"/>
    <w:rsid w:val="005A18B0"/>
    <w:rsid w:val="005C2922"/>
    <w:rsid w:val="005C2C38"/>
    <w:rsid w:val="005C4E95"/>
    <w:rsid w:val="005D323A"/>
    <w:rsid w:val="005D5FF8"/>
    <w:rsid w:val="005E31B4"/>
    <w:rsid w:val="005E3730"/>
    <w:rsid w:val="005F3C35"/>
    <w:rsid w:val="005F403A"/>
    <w:rsid w:val="005F422D"/>
    <w:rsid w:val="005F5979"/>
    <w:rsid w:val="005F74D3"/>
    <w:rsid w:val="00607283"/>
    <w:rsid w:val="00607D06"/>
    <w:rsid w:val="00620E89"/>
    <w:rsid w:val="00624E74"/>
    <w:rsid w:val="00627914"/>
    <w:rsid w:val="00632176"/>
    <w:rsid w:val="00637D91"/>
    <w:rsid w:val="00640319"/>
    <w:rsid w:val="00655DE5"/>
    <w:rsid w:val="00667CA8"/>
    <w:rsid w:val="006805A6"/>
    <w:rsid w:val="0069129B"/>
    <w:rsid w:val="00696A92"/>
    <w:rsid w:val="006A2532"/>
    <w:rsid w:val="006A3BC6"/>
    <w:rsid w:val="006B072C"/>
    <w:rsid w:val="006B3A7E"/>
    <w:rsid w:val="006C37DB"/>
    <w:rsid w:val="006C4838"/>
    <w:rsid w:val="006D611F"/>
    <w:rsid w:val="006E5805"/>
    <w:rsid w:val="006F2A4A"/>
    <w:rsid w:val="00700319"/>
    <w:rsid w:val="00711ED5"/>
    <w:rsid w:val="007367C7"/>
    <w:rsid w:val="007420DD"/>
    <w:rsid w:val="007422E1"/>
    <w:rsid w:val="00760162"/>
    <w:rsid w:val="00790524"/>
    <w:rsid w:val="007912A5"/>
    <w:rsid w:val="00791D7C"/>
    <w:rsid w:val="007A2EE8"/>
    <w:rsid w:val="007A6B3C"/>
    <w:rsid w:val="007C3BA4"/>
    <w:rsid w:val="007C4639"/>
    <w:rsid w:val="007E7B0E"/>
    <w:rsid w:val="007F0FCB"/>
    <w:rsid w:val="008214CA"/>
    <w:rsid w:val="00824888"/>
    <w:rsid w:val="00826F29"/>
    <w:rsid w:val="00836DF8"/>
    <w:rsid w:val="0084298F"/>
    <w:rsid w:val="00846CB0"/>
    <w:rsid w:val="00847069"/>
    <w:rsid w:val="00853480"/>
    <w:rsid w:val="008632BA"/>
    <w:rsid w:val="00882EFF"/>
    <w:rsid w:val="0089547D"/>
    <w:rsid w:val="008A09FB"/>
    <w:rsid w:val="008A2681"/>
    <w:rsid w:val="008A42F7"/>
    <w:rsid w:val="008C3868"/>
    <w:rsid w:val="008E65BC"/>
    <w:rsid w:val="008F0068"/>
    <w:rsid w:val="009045DD"/>
    <w:rsid w:val="00921403"/>
    <w:rsid w:val="009218F4"/>
    <w:rsid w:val="0093718B"/>
    <w:rsid w:val="009762E8"/>
    <w:rsid w:val="00982445"/>
    <w:rsid w:val="00986623"/>
    <w:rsid w:val="00991078"/>
    <w:rsid w:val="00991AC5"/>
    <w:rsid w:val="00996FC1"/>
    <w:rsid w:val="009A0DC8"/>
    <w:rsid w:val="009B13D1"/>
    <w:rsid w:val="009B6BF7"/>
    <w:rsid w:val="009C717A"/>
    <w:rsid w:val="009D4117"/>
    <w:rsid w:val="009D5156"/>
    <w:rsid w:val="009D7A9B"/>
    <w:rsid w:val="009E30B8"/>
    <w:rsid w:val="009F1460"/>
    <w:rsid w:val="009F3B08"/>
    <w:rsid w:val="009F3DC3"/>
    <w:rsid w:val="009F3DF4"/>
    <w:rsid w:val="009F4331"/>
    <w:rsid w:val="00A00DF2"/>
    <w:rsid w:val="00A11104"/>
    <w:rsid w:val="00A31244"/>
    <w:rsid w:val="00A32D41"/>
    <w:rsid w:val="00A34159"/>
    <w:rsid w:val="00A4748D"/>
    <w:rsid w:val="00A61259"/>
    <w:rsid w:val="00A61B95"/>
    <w:rsid w:val="00A648D5"/>
    <w:rsid w:val="00A74FE6"/>
    <w:rsid w:val="00A80045"/>
    <w:rsid w:val="00A8234C"/>
    <w:rsid w:val="00A92740"/>
    <w:rsid w:val="00AA2644"/>
    <w:rsid w:val="00AA2D2B"/>
    <w:rsid w:val="00AC477D"/>
    <w:rsid w:val="00AC7351"/>
    <w:rsid w:val="00AC7616"/>
    <w:rsid w:val="00AD05CF"/>
    <w:rsid w:val="00AD1CFC"/>
    <w:rsid w:val="00AE2CE5"/>
    <w:rsid w:val="00AF1F98"/>
    <w:rsid w:val="00AF56D0"/>
    <w:rsid w:val="00B057F0"/>
    <w:rsid w:val="00B05AFB"/>
    <w:rsid w:val="00B05FF3"/>
    <w:rsid w:val="00B07CC1"/>
    <w:rsid w:val="00B1750F"/>
    <w:rsid w:val="00B41363"/>
    <w:rsid w:val="00B475E5"/>
    <w:rsid w:val="00B51659"/>
    <w:rsid w:val="00B5308E"/>
    <w:rsid w:val="00B60CFF"/>
    <w:rsid w:val="00B648AD"/>
    <w:rsid w:val="00B72E5F"/>
    <w:rsid w:val="00B85D57"/>
    <w:rsid w:val="00B94C1F"/>
    <w:rsid w:val="00BA6F1F"/>
    <w:rsid w:val="00BB0AAC"/>
    <w:rsid w:val="00BD3C19"/>
    <w:rsid w:val="00BE5C07"/>
    <w:rsid w:val="00C05E43"/>
    <w:rsid w:val="00C06EA1"/>
    <w:rsid w:val="00C1642B"/>
    <w:rsid w:val="00C26BBA"/>
    <w:rsid w:val="00C30586"/>
    <w:rsid w:val="00C37A67"/>
    <w:rsid w:val="00C404A3"/>
    <w:rsid w:val="00C534DD"/>
    <w:rsid w:val="00C54377"/>
    <w:rsid w:val="00C706C0"/>
    <w:rsid w:val="00C70E84"/>
    <w:rsid w:val="00C7696D"/>
    <w:rsid w:val="00C77DC6"/>
    <w:rsid w:val="00C84B02"/>
    <w:rsid w:val="00C9263A"/>
    <w:rsid w:val="00CA401D"/>
    <w:rsid w:val="00CA679A"/>
    <w:rsid w:val="00CB116D"/>
    <w:rsid w:val="00CB39BD"/>
    <w:rsid w:val="00CB6042"/>
    <w:rsid w:val="00CC3D57"/>
    <w:rsid w:val="00CC6BE8"/>
    <w:rsid w:val="00CD003E"/>
    <w:rsid w:val="00CD081F"/>
    <w:rsid w:val="00CD587D"/>
    <w:rsid w:val="00CE6B8A"/>
    <w:rsid w:val="00CF02C0"/>
    <w:rsid w:val="00CF2C48"/>
    <w:rsid w:val="00D0264F"/>
    <w:rsid w:val="00D06CC4"/>
    <w:rsid w:val="00D0759B"/>
    <w:rsid w:val="00D22484"/>
    <w:rsid w:val="00D22984"/>
    <w:rsid w:val="00D240B5"/>
    <w:rsid w:val="00D26F82"/>
    <w:rsid w:val="00D35A78"/>
    <w:rsid w:val="00D43464"/>
    <w:rsid w:val="00D45B4F"/>
    <w:rsid w:val="00D51D37"/>
    <w:rsid w:val="00D66DD8"/>
    <w:rsid w:val="00D67D41"/>
    <w:rsid w:val="00D84DFF"/>
    <w:rsid w:val="00D917DA"/>
    <w:rsid w:val="00DC1D72"/>
    <w:rsid w:val="00DC756C"/>
    <w:rsid w:val="00E121EB"/>
    <w:rsid w:val="00E217E6"/>
    <w:rsid w:val="00E32512"/>
    <w:rsid w:val="00E33CD4"/>
    <w:rsid w:val="00E4043F"/>
    <w:rsid w:val="00E53818"/>
    <w:rsid w:val="00E63258"/>
    <w:rsid w:val="00E70035"/>
    <w:rsid w:val="00E70C59"/>
    <w:rsid w:val="00E77047"/>
    <w:rsid w:val="00E7749F"/>
    <w:rsid w:val="00E837AC"/>
    <w:rsid w:val="00E83D33"/>
    <w:rsid w:val="00E871E8"/>
    <w:rsid w:val="00E92BA6"/>
    <w:rsid w:val="00E96DAD"/>
    <w:rsid w:val="00EA4F44"/>
    <w:rsid w:val="00EA7D9B"/>
    <w:rsid w:val="00EB3C14"/>
    <w:rsid w:val="00EB6279"/>
    <w:rsid w:val="00EE0102"/>
    <w:rsid w:val="00EF7076"/>
    <w:rsid w:val="00F01F15"/>
    <w:rsid w:val="00F102CF"/>
    <w:rsid w:val="00F108F3"/>
    <w:rsid w:val="00F2472B"/>
    <w:rsid w:val="00F26C0E"/>
    <w:rsid w:val="00F47696"/>
    <w:rsid w:val="00F50265"/>
    <w:rsid w:val="00F509F3"/>
    <w:rsid w:val="00F66E44"/>
    <w:rsid w:val="00F66FE6"/>
    <w:rsid w:val="00F678FF"/>
    <w:rsid w:val="00F7279E"/>
    <w:rsid w:val="00F73718"/>
    <w:rsid w:val="00F92437"/>
    <w:rsid w:val="00F940AE"/>
    <w:rsid w:val="00FA43B6"/>
    <w:rsid w:val="00FB5CD8"/>
    <w:rsid w:val="00FC0EA0"/>
    <w:rsid w:val="00FC1D52"/>
    <w:rsid w:val="00FD1B08"/>
    <w:rsid w:val="00FE749F"/>
    <w:rsid w:val="00FF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05"/>
    <w:pPr>
      <w:ind w:left="720"/>
      <w:contextualSpacing/>
    </w:pPr>
  </w:style>
  <w:style w:type="paragraph" w:styleId="a4">
    <w:name w:val="No Spacing"/>
    <w:uiPriority w:val="1"/>
    <w:qFormat/>
    <w:rsid w:val="009910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47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D1"/>
  </w:style>
  <w:style w:type="paragraph" w:styleId="a9">
    <w:name w:val="footer"/>
    <w:basedOn w:val="a"/>
    <w:link w:val="aa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05"/>
    <w:pPr>
      <w:ind w:left="720"/>
      <w:contextualSpacing/>
    </w:pPr>
  </w:style>
  <w:style w:type="paragraph" w:styleId="a4">
    <w:name w:val="No Spacing"/>
    <w:uiPriority w:val="1"/>
    <w:qFormat/>
    <w:rsid w:val="009910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47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D1"/>
  </w:style>
  <w:style w:type="paragraph" w:styleId="a9">
    <w:name w:val="footer"/>
    <w:basedOn w:val="a"/>
    <w:link w:val="aa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93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253464.931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253464.9312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3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2018-07-26T11:09:00Z</cp:lastPrinted>
  <dcterms:created xsi:type="dcterms:W3CDTF">2022-01-10T03:10:00Z</dcterms:created>
  <dcterms:modified xsi:type="dcterms:W3CDTF">2022-01-10T03:10:00Z</dcterms:modified>
</cp:coreProperties>
</file>