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3CE6" w:rsidRPr="00950A33" w:rsidRDefault="00F64B59" w:rsidP="00312165">
      <w:pPr>
        <w:jc w:val="center"/>
        <w:rPr>
          <w:rFonts w:ascii="Times New Roman" w:hAnsi="Times New Roman" w:cs="Times New Roman"/>
          <w:sz w:val="28"/>
          <w:szCs w:val="28"/>
        </w:rPr>
      </w:pPr>
      <w:r w:rsidRPr="00950A33">
        <w:rPr>
          <w:rFonts w:ascii="Times New Roman" w:hAnsi="Times New Roman" w:cs="Times New Roman"/>
          <w:sz w:val="28"/>
          <w:szCs w:val="28"/>
        </w:rPr>
        <w:t xml:space="preserve">Отчет о деятельности рабочей группы по вопросам оказания имущественной поддержки субъектам малого и среднего предпринимательства в </w:t>
      </w:r>
      <w:proofErr w:type="spellStart"/>
      <w:r w:rsidR="00312165">
        <w:rPr>
          <w:rFonts w:ascii="Times New Roman" w:hAnsi="Times New Roman" w:cs="Times New Roman"/>
          <w:sz w:val="28"/>
          <w:szCs w:val="28"/>
        </w:rPr>
        <w:t>Новоключевском</w:t>
      </w:r>
      <w:proofErr w:type="spellEnd"/>
      <w:r w:rsidRPr="00950A33">
        <w:rPr>
          <w:rFonts w:ascii="Times New Roman" w:hAnsi="Times New Roman" w:cs="Times New Roman"/>
          <w:sz w:val="28"/>
          <w:szCs w:val="28"/>
        </w:rPr>
        <w:t xml:space="preserve"> сельсовете за 202</w:t>
      </w:r>
      <w:r w:rsidR="00FE3E9C">
        <w:rPr>
          <w:rFonts w:ascii="Times New Roman" w:hAnsi="Times New Roman" w:cs="Times New Roman"/>
          <w:sz w:val="28"/>
          <w:szCs w:val="28"/>
        </w:rPr>
        <w:t>2</w:t>
      </w:r>
      <w:r w:rsidRPr="00950A33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F64B59" w:rsidRPr="00950A33" w:rsidRDefault="00F64B59">
      <w:pPr>
        <w:rPr>
          <w:rFonts w:ascii="Times New Roman" w:hAnsi="Times New Roman" w:cs="Times New Roman"/>
          <w:sz w:val="28"/>
          <w:szCs w:val="28"/>
        </w:rPr>
      </w:pPr>
    </w:p>
    <w:p w:rsidR="00312165" w:rsidRDefault="00F64B59">
      <w:pPr>
        <w:rPr>
          <w:rFonts w:ascii="Times New Roman" w:hAnsi="Times New Roman" w:cs="Times New Roman"/>
          <w:sz w:val="28"/>
          <w:szCs w:val="28"/>
        </w:rPr>
      </w:pPr>
      <w:r w:rsidRPr="00950A33">
        <w:rPr>
          <w:rFonts w:ascii="Times New Roman" w:hAnsi="Times New Roman" w:cs="Times New Roman"/>
          <w:sz w:val="28"/>
          <w:szCs w:val="28"/>
        </w:rPr>
        <w:t xml:space="preserve">    Рабочая группа по вопросам оказания имущественной поддержки субъектам малого и среднего предпринимательства в </w:t>
      </w:r>
      <w:proofErr w:type="spellStart"/>
      <w:r w:rsidR="00312165">
        <w:rPr>
          <w:rFonts w:ascii="Times New Roman" w:hAnsi="Times New Roman" w:cs="Times New Roman"/>
          <w:sz w:val="28"/>
          <w:szCs w:val="28"/>
        </w:rPr>
        <w:t>Новоключевском</w:t>
      </w:r>
      <w:proofErr w:type="spellEnd"/>
      <w:r w:rsidRPr="00950A33">
        <w:rPr>
          <w:rFonts w:ascii="Times New Roman" w:hAnsi="Times New Roman" w:cs="Times New Roman"/>
          <w:sz w:val="28"/>
          <w:szCs w:val="28"/>
        </w:rPr>
        <w:t xml:space="preserve"> сельсовете (далее -</w:t>
      </w:r>
      <w:r w:rsidR="007361DF">
        <w:rPr>
          <w:rFonts w:ascii="Times New Roman" w:hAnsi="Times New Roman" w:cs="Times New Roman"/>
          <w:sz w:val="28"/>
          <w:szCs w:val="28"/>
        </w:rPr>
        <w:t xml:space="preserve"> </w:t>
      </w:r>
      <w:r w:rsidRPr="00950A33">
        <w:rPr>
          <w:rFonts w:ascii="Times New Roman" w:hAnsi="Times New Roman" w:cs="Times New Roman"/>
          <w:sz w:val="28"/>
          <w:szCs w:val="28"/>
        </w:rPr>
        <w:t xml:space="preserve">рабочая группа) действует на основании Положения о рабочей группе по вопросам оказания имущественной поддержки субъектам малого и среднего предпринимательства в </w:t>
      </w:r>
      <w:proofErr w:type="spellStart"/>
      <w:r w:rsidR="00312165">
        <w:rPr>
          <w:rFonts w:ascii="Times New Roman" w:hAnsi="Times New Roman" w:cs="Times New Roman"/>
          <w:sz w:val="28"/>
          <w:szCs w:val="28"/>
        </w:rPr>
        <w:t>Новоключевском</w:t>
      </w:r>
      <w:proofErr w:type="spellEnd"/>
      <w:r w:rsidRPr="00950A33">
        <w:rPr>
          <w:rFonts w:ascii="Times New Roman" w:hAnsi="Times New Roman" w:cs="Times New Roman"/>
          <w:sz w:val="28"/>
          <w:szCs w:val="28"/>
        </w:rPr>
        <w:t xml:space="preserve"> сельсовете Купинско</w:t>
      </w:r>
      <w:r w:rsidR="00312165">
        <w:rPr>
          <w:rFonts w:ascii="Times New Roman" w:hAnsi="Times New Roman" w:cs="Times New Roman"/>
          <w:sz w:val="28"/>
          <w:szCs w:val="28"/>
        </w:rPr>
        <w:t>го района Новосибирской области.</w:t>
      </w:r>
    </w:p>
    <w:p w:rsidR="007D4AB3" w:rsidRPr="00950A33" w:rsidRDefault="0031216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D4AB3" w:rsidRPr="00950A33">
        <w:rPr>
          <w:rFonts w:ascii="Times New Roman" w:hAnsi="Times New Roman" w:cs="Times New Roman"/>
          <w:sz w:val="28"/>
          <w:szCs w:val="28"/>
        </w:rPr>
        <w:t xml:space="preserve"> В соответствии с пунктом 4.17 Положения заседания рабочей группы п</w:t>
      </w:r>
      <w:r>
        <w:rPr>
          <w:rFonts w:ascii="Times New Roman" w:hAnsi="Times New Roman" w:cs="Times New Roman"/>
          <w:sz w:val="28"/>
          <w:szCs w:val="28"/>
        </w:rPr>
        <w:t>роводятся по мере необходимости</w:t>
      </w:r>
      <w:r w:rsidR="007D4AB3" w:rsidRPr="00950A33">
        <w:rPr>
          <w:rFonts w:ascii="Times New Roman" w:hAnsi="Times New Roman" w:cs="Times New Roman"/>
          <w:sz w:val="28"/>
          <w:szCs w:val="28"/>
        </w:rPr>
        <w:t>.</w:t>
      </w:r>
    </w:p>
    <w:p w:rsidR="007D4AB3" w:rsidRPr="00950A33" w:rsidRDefault="007D4AB3">
      <w:pPr>
        <w:rPr>
          <w:rFonts w:ascii="Times New Roman" w:hAnsi="Times New Roman" w:cs="Times New Roman"/>
          <w:sz w:val="28"/>
          <w:szCs w:val="28"/>
        </w:rPr>
      </w:pPr>
      <w:r w:rsidRPr="00950A33">
        <w:rPr>
          <w:rFonts w:ascii="Times New Roman" w:hAnsi="Times New Roman" w:cs="Times New Roman"/>
          <w:sz w:val="28"/>
          <w:szCs w:val="28"/>
        </w:rPr>
        <w:t xml:space="preserve">   В 202</w:t>
      </w:r>
      <w:r w:rsidR="00FE3E9C">
        <w:rPr>
          <w:rFonts w:ascii="Times New Roman" w:hAnsi="Times New Roman" w:cs="Times New Roman"/>
          <w:sz w:val="28"/>
          <w:szCs w:val="28"/>
        </w:rPr>
        <w:t>2</w:t>
      </w:r>
      <w:r w:rsidRPr="00950A33">
        <w:rPr>
          <w:rFonts w:ascii="Times New Roman" w:hAnsi="Times New Roman" w:cs="Times New Roman"/>
          <w:sz w:val="28"/>
          <w:szCs w:val="28"/>
        </w:rPr>
        <w:t xml:space="preserve"> году заседа</w:t>
      </w:r>
      <w:r w:rsidR="00FE3E9C">
        <w:rPr>
          <w:rFonts w:ascii="Times New Roman" w:hAnsi="Times New Roman" w:cs="Times New Roman"/>
          <w:sz w:val="28"/>
          <w:szCs w:val="28"/>
        </w:rPr>
        <w:t xml:space="preserve">ния рабочей группы состоялось </w:t>
      </w:r>
      <w:r w:rsidR="00312165">
        <w:rPr>
          <w:rFonts w:ascii="Times New Roman" w:hAnsi="Times New Roman" w:cs="Times New Roman"/>
          <w:sz w:val="28"/>
          <w:szCs w:val="28"/>
        </w:rPr>
        <w:t>18.08.2022</w:t>
      </w:r>
      <w:r w:rsidRPr="00950A33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7D4AB3" w:rsidRDefault="007D4AB3">
      <w:pPr>
        <w:rPr>
          <w:rFonts w:ascii="Times New Roman" w:hAnsi="Times New Roman" w:cs="Times New Roman"/>
          <w:sz w:val="28"/>
          <w:szCs w:val="28"/>
        </w:rPr>
      </w:pPr>
      <w:r w:rsidRPr="00950A33">
        <w:rPr>
          <w:rFonts w:ascii="Times New Roman" w:hAnsi="Times New Roman" w:cs="Times New Roman"/>
          <w:sz w:val="28"/>
          <w:szCs w:val="28"/>
        </w:rPr>
        <w:t>По результатам данного заседания рабочей группы:1. Было признано, что по с</w:t>
      </w:r>
      <w:r w:rsidR="00F822E1">
        <w:rPr>
          <w:rFonts w:ascii="Times New Roman" w:hAnsi="Times New Roman" w:cs="Times New Roman"/>
          <w:sz w:val="28"/>
          <w:szCs w:val="28"/>
        </w:rPr>
        <w:t xml:space="preserve">остоянию на </w:t>
      </w:r>
      <w:r w:rsidR="00312165">
        <w:rPr>
          <w:rFonts w:ascii="Times New Roman" w:hAnsi="Times New Roman" w:cs="Times New Roman"/>
          <w:sz w:val="28"/>
          <w:szCs w:val="28"/>
        </w:rPr>
        <w:t>18.08.2022</w:t>
      </w:r>
      <w:r w:rsidRPr="00950A33">
        <w:rPr>
          <w:rFonts w:ascii="Times New Roman" w:hAnsi="Times New Roman" w:cs="Times New Roman"/>
          <w:sz w:val="28"/>
          <w:szCs w:val="28"/>
        </w:rPr>
        <w:t xml:space="preserve"> г. в муниципальной собственности </w:t>
      </w:r>
      <w:r w:rsidR="007361DF">
        <w:rPr>
          <w:rFonts w:ascii="Times New Roman" w:hAnsi="Times New Roman" w:cs="Times New Roman"/>
          <w:sz w:val="28"/>
          <w:szCs w:val="28"/>
        </w:rPr>
        <w:t xml:space="preserve">Новоключевского </w:t>
      </w:r>
      <w:bookmarkStart w:id="0" w:name="_GoBack"/>
      <w:bookmarkEnd w:id="0"/>
      <w:r w:rsidR="00312165">
        <w:rPr>
          <w:rFonts w:ascii="Times New Roman" w:hAnsi="Times New Roman" w:cs="Times New Roman"/>
          <w:sz w:val="28"/>
          <w:szCs w:val="28"/>
        </w:rPr>
        <w:t>сельсовета выявлен</w:t>
      </w:r>
      <w:r w:rsidRPr="00950A33">
        <w:rPr>
          <w:rFonts w:ascii="Times New Roman" w:hAnsi="Times New Roman" w:cs="Times New Roman"/>
          <w:sz w:val="28"/>
          <w:szCs w:val="28"/>
        </w:rPr>
        <w:t xml:space="preserve"> </w:t>
      </w:r>
      <w:r w:rsidR="00312165">
        <w:rPr>
          <w:rFonts w:ascii="Times New Roman" w:hAnsi="Times New Roman" w:cs="Times New Roman"/>
          <w:sz w:val="28"/>
          <w:szCs w:val="28"/>
        </w:rPr>
        <w:t>1</w:t>
      </w:r>
      <w:r w:rsidR="00950A33" w:rsidRPr="00950A33">
        <w:rPr>
          <w:rFonts w:ascii="Times New Roman" w:hAnsi="Times New Roman" w:cs="Times New Roman"/>
          <w:sz w:val="28"/>
          <w:szCs w:val="28"/>
        </w:rPr>
        <w:t xml:space="preserve"> </w:t>
      </w:r>
      <w:r w:rsidR="00312165">
        <w:rPr>
          <w:rFonts w:ascii="Times New Roman" w:hAnsi="Times New Roman" w:cs="Times New Roman"/>
          <w:sz w:val="28"/>
          <w:szCs w:val="28"/>
        </w:rPr>
        <w:t>объект</w:t>
      </w:r>
      <w:r w:rsidRPr="00950A33">
        <w:rPr>
          <w:rFonts w:ascii="Times New Roman" w:hAnsi="Times New Roman" w:cs="Times New Roman"/>
          <w:sz w:val="28"/>
          <w:szCs w:val="28"/>
        </w:rPr>
        <w:t xml:space="preserve"> для вовле</w:t>
      </w:r>
      <w:r w:rsidR="00312165">
        <w:rPr>
          <w:rFonts w:ascii="Times New Roman" w:hAnsi="Times New Roman" w:cs="Times New Roman"/>
          <w:sz w:val="28"/>
          <w:szCs w:val="28"/>
        </w:rPr>
        <w:t>чения в имущественную поддержку</w:t>
      </w:r>
      <w:r w:rsidR="00950A33" w:rsidRPr="00950A33">
        <w:rPr>
          <w:rFonts w:ascii="Times New Roman" w:hAnsi="Times New Roman" w:cs="Times New Roman"/>
          <w:sz w:val="28"/>
          <w:szCs w:val="28"/>
        </w:rPr>
        <w:t xml:space="preserve">, количество объектов включенных в перечень </w:t>
      </w:r>
      <w:r w:rsidR="00312165">
        <w:rPr>
          <w:rFonts w:ascii="Times New Roman" w:hAnsi="Times New Roman" w:cs="Times New Roman"/>
          <w:sz w:val="28"/>
          <w:szCs w:val="28"/>
        </w:rPr>
        <w:t>- 1</w:t>
      </w:r>
      <w:r w:rsidR="00950A33" w:rsidRPr="00950A33">
        <w:rPr>
          <w:rFonts w:ascii="Times New Roman" w:hAnsi="Times New Roman" w:cs="Times New Roman"/>
          <w:sz w:val="28"/>
          <w:szCs w:val="28"/>
        </w:rPr>
        <w:t>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253"/>
        <w:gridCol w:w="1338"/>
        <w:gridCol w:w="1402"/>
        <w:gridCol w:w="1402"/>
        <w:gridCol w:w="1476"/>
        <w:gridCol w:w="1347"/>
        <w:gridCol w:w="1353"/>
      </w:tblGrid>
      <w:tr w:rsidR="00950A33" w:rsidRPr="00950A33" w:rsidTr="00950A33">
        <w:tc>
          <w:tcPr>
            <w:tcW w:w="1367" w:type="dxa"/>
          </w:tcPr>
          <w:p w:rsidR="00950A33" w:rsidRPr="00950A33" w:rsidRDefault="00950A3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50A33">
              <w:rPr>
                <w:rFonts w:ascii="Times New Roman" w:hAnsi="Times New Roman" w:cs="Times New Roman"/>
                <w:sz w:val="18"/>
                <w:szCs w:val="18"/>
              </w:rPr>
              <w:t>№</w:t>
            </w:r>
          </w:p>
        </w:tc>
        <w:tc>
          <w:tcPr>
            <w:tcW w:w="1367" w:type="dxa"/>
          </w:tcPr>
          <w:p w:rsidR="00950A33" w:rsidRPr="00950A33" w:rsidRDefault="00950A3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50A33">
              <w:rPr>
                <w:rFonts w:ascii="Times New Roman" w:hAnsi="Times New Roman" w:cs="Times New Roman"/>
                <w:sz w:val="18"/>
                <w:szCs w:val="18"/>
              </w:rPr>
              <w:t>Количество заседаний рабочей группы</w:t>
            </w:r>
          </w:p>
        </w:tc>
        <w:tc>
          <w:tcPr>
            <w:tcW w:w="1367" w:type="dxa"/>
          </w:tcPr>
          <w:p w:rsidR="00950A33" w:rsidRPr="00950A33" w:rsidRDefault="00950A3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50A33">
              <w:rPr>
                <w:rFonts w:ascii="Times New Roman" w:hAnsi="Times New Roman" w:cs="Times New Roman"/>
                <w:sz w:val="18"/>
                <w:szCs w:val="18"/>
              </w:rPr>
              <w:t>Количество рассмотренных реестров</w:t>
            </w:r>
          </w:p>
        </w:tc>
        <w:tc>
          <w:tcPr>
            <w:tcW w:w="1367" w:type="dxa"/>
          </w:tcPr>
          <w:p w:rsidR="00950A33" w:rsidRPr="00950A33" w:rsidRDefault="00950A3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50A33">
              <w:rPr>
                <w:rFonts w:ascii="Times New Roman" w:hAnsi="Times New Roman" w:cs="Times New Roman"/>
                <w:sz w:val="18"/>
                <w:szCs w:val="18"/>
              </w:rPr>
              <w:t xml:space="preserve">Количество рассмотренных объектов </w:t>
            </w:r>
          </w:p>
        </w:tc>
        <w:tc>
          <w:tcPr>
            <w:tcW w:w="1367" w:type="dxa"/>
          </w:tcPr>
          <w:p w:rsidR="00950A33" w:rsidRPr="00950A33" w:rsidRDefault="00950A3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50A33">
              <w:rPr>
                <w:rFonts w:ascii="Times New Roman" w:hAnsi="Times New Roman" w:cs="Times New Roman"/>
                <w:sz w:val="18"/>
                <w:szCs w:val="18"/>
              </w:rPr>
              <w:t xml:space="preserve">Количество выявленных объектов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для вовлечения в имущественную поддержку</w:t>
            </w:r>
          </w:p>
        </w:tc>
        <w:tc>
          <w:tcPr>
            <w:tcW w:w="1368" w:type="dxa"/>
          </w:tcPr>
          <w:p w:rsidR="00950A33" w:rsidRPr="00950A33" w:rsidRDefault="00950A3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Количество объектов включенных в перечни</w:t>
            </w:r>
          </w:p>
        </w:tc>
        <w:tc>
          <w:tcPr>
            <w:tcW w:w="1368" w:type="dxa"/>
          </w:tcPr>
          <w:p w:rsidR="00950A33" w:rsidRPr="00950A33" w:rsidRDefault="00950A3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комментарии</w:t>
            </w:r>
          </w:p>
        </w:tc>
      </w:tr>
      <w:tr w:rsidR="00950A33" w:rsidRPr="00950A33" w:rsidTr="00950A33">
        <w:tc>
          <w:tcPr>
            <w:tcW w:w="1367" w:type="dxa"/>
          </w:tcPr>
          <w:p w:rsidR="00950A33" w:rsidRPr="00950A33" w:rsidRDefault="00950A3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367" w:type="dxa"/>
          </w:tcPr>
          <w:p w:rsidR="00950A33" w:rsidRPr="00950A33" w:rsidRDefault="00950A3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367" w:type="dxa"/>
          </w:tcPr>
          <w:p w:rsidR="00950A33" w:rsidRPr="00950A33" w:rsidRDefault="00950A3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367" w:type="dxa"/>
          </w:tcPr>
          <w:p w:rsidR="00950A33" w:rsidRPr="00950A33" w:rsidRDefault="0031216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</w:t>
            </w:r>
          </w:p>
        </w:tc>
        <w:tc>
          <w:tcPr>
            <w:tcW w:w="1367" w:type="dxa"/>
          </w:tcPr>
          <w:p w:rsidR="00950A33" w:rsidRPr="00950A33" w:rsidRDefault="0031216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368" w:type="dxa"/>
          </w:tcPr>
          <w:p w:rsidR="00950A33" w:rsidRPr="00950A33" w:rsidRDefault="0031216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368" w:type="dxa"/>
          </w:tcPr>
          <w:p w:rsidR="00950A33" w:rsidRPr="00950A33" w:rsidRDefault="00950A3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50A33" w:rsidRPr="00950A33" w:rsidTr="00950A33">
        <w:tc>
          <w:tcPr>
            <w:tcW w:w="1367" w:type="dxa"/>
          </w:tcPr>
          <w:p w:rsidR="00950A33" w:rsidRPr="00950A33" w:rsidRDefault="00950A3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67" w:type="dxa"/>
          </w:tcPr>
          <w:p w:rsidR="00950A33" w:rsidRPr="00950A33" w:rsidRDefault="00950A3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67" w:type="dxa"/>
          </w:tcPr>
          <w:p w:rsidR="00950A33" w:rsidRPr="00950A33" w:rsidRDefault="00950A3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67" w:type="dxa"/>
          </w:tcPr>
          <w:p w:rsidR="00950A33" w:rsidRPr="00950A33" w:rsidRDefault="00950A3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67" w:type="dxa"/>
          </w:tcPr>
          <w:p w:rsidR="00950A33" w:rsidRPr="00950A33" w:rsidRDefault="00950A3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68" w:type="dxa"/>
          </w:tcPr>
          <w:p w:rsidR="00950A33" w:rsidRPr="00950A33" w:rsidRDefault="00950A3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68" w:type="dxa"/>
          </w:tcPr>
          <w:p w:rsidR="00950A33" w:rsidRPr="00950A33" w:rsidRDefault="00950A3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50A33" w:rsidRPr="00950A33" w:rsidTr="00950A33">
        <w:tc>
          <w:tcPr>
            <w:tcW w:w="1367" w:type="dxa"/>
          </w:tcPr>
          <w:p w:rsidR="00950A33" w:rsidRPr="00950A33" w:rsidRDefault="00950A3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67" w:type="dxa"/>
          </w:tcPr>
          <w:p w:rsidR="00950A33" w:rsidRPr="00950A33" w:rsidRDefault="00950A3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67" w:type="dxa"/>
          </w:tcPr>
          <w:p w:rsidR="00950A33" w:rsidRPr="00950A33" w:rsidRDefault="00950A3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67" w:type="dxa"/>
          </w:tcPr>
          <w:p w:rsidR="00950A33" w:rsidRPr="00950A33" w:rsidRDefault="00950A3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67" w:type="dxa"/>
          </w:tcPr>
          <w:p w:rsidR="00950A33" w:rsidRPr="00950A33" w:rsidRDefault="00950A3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68" w:type="dxa"/>
          </w:tcPr>
          <w:p w:rsidR="00950A33" w:rsidRPr="00950A33" w:rsidRDefault="00950A3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68" w:type="dxa"/>
          </w:tcPr>
          <w:p w:rsidR="00950A33" w:rsidRPr="00950A33" w:rsidRDefault="00950A3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950A33" w:rsidRPr="00950A33" w:rsidRDefault="00950A33">
      <w:pPr>
        <w:rPr>
          <w:rFonts w:ascii="Times New Roman" w:hAnsi="Times New Roman" w:cs="Times New Roman"/>
          <w:sz w:val="28"/>
          <w:szCs w:val="28"/>
        </w:rPr>
      </w:pPr>
    </w:p>
    <w:p w:rsidR="007B29C7" w:rsidRPr="00950A33" w:rsidRDefault="007B29C7">
      <w:pPr>
        <w:rPr>
          <w:rFonts w:ascii="Times New Roman" w:hAnsi="Times New Roman" w:cs="Times New Roman"/>
          <w:sz w:val="28"/>
          <w:szCs w:val="28"/>
        </w:rPr>
      </w:pPr>
    </w:p>
    <w:sectPr w:rsidR="007B29C7" w:rsidRPr="00950A33" w:rsidSect="00CC3C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4B59"/>
    <w:rsid w:val="0022445F"/>
    <w:rsid w:val="00312165"/>
    <w:rsid w:val="003A4FED"/>
    <w:rsid w:val="005143A6"/>
    <w:rsid w:val="00534093"/>
    <w:rsid w:val="007007BA"/>
    <w:rsid w:val="007361DF"/>
    <w:rsid w:val="007B1E5B"/>
    <w:rsid w:val="007B29C7"/>
    <w:rsid w:val="007D4AB3"/>
    <w:rsid w:val="00950A33"/>
    <w:rsid w:val="00C61585"/>
    <w:rsid w:val="00CC3CE6"/>
    <w:rsid w:val="00F64B59"/>
    <w:rsid w:val="00F822E1"/>
    <w:rsid w:val="00FE3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50A3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50A3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185</Words>
  <Characters>1058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2023-03-15T08:52:00Z</dcterms:created>
  <dcterms:modified xsi:type="dcterms:W3CDTF">2023-03-15T08:57:00Z</dcterms:modified>
</cp:coreProperties>
</file>