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954" w:rsidRPr="00E035B6" w:rsidRDefault="00FE2030" w:rsidP="00BF7954">
      <w:pPr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E035B6">
        <w:rPr>
          <w:rFonts w:eastAsia="Calibri"/>
          <w:b/>
          <w:bCs/>
          <w:sz w:val="28"/>
          <w:szCs w:val="28"/>
          <w:lang w:eastAsia="en-US"/>
        </w:rPr>
        <w:t xml:space="preserve">Администрация </w:t>
      </w:r>
      <w:r w:rsidR="00FD23F7" w:rsidRPr="00E035B6">
        <w:rPr>
          <w:rFonts w:eastAsia="Calibri"/>
          <w:b/>
          <w:bCs/>
          <w:sz w:val="28"/>
          <w:szCs w:val="28"/>
          <w:lang w:eastAsia="en-US"/>
        </w:rPr>
        <w:t xml:space="preserve">Новоключевского </w:t>
      </w:r>
      <w:r w:rsidRPr="00E035B6">
        <w:rPr>
          <w:rFonts w:eastAsia="Calibri"/>
          <w:b/>
          <w:bCs/>
          <w:sz w:val="28"/>
          <w:szCs w:val="28"/>
          <w:lang w:eastAsia="en-US"/>
        </w:rPr>
        <w:t>сельсовета</w:t>
      </w:r>
    </w:p>
    <w:p w:rsidR="00FE2030" w:rsidRPr="00E035B6" w:rsidRDefault="00FE2030" w:rsidP="00BF7954">
      <w:pPr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E035B6">
        <w:rPr>
          <w:rFonts w:eastAsia="Calibri"/>
          <w:b/>
          <w:bCs/>
          <w:sz w:val="28"/>
          <w:szCs w:val="28"/>
          <w:lang w:eastAsia="en-US"/>
        </w:rPr>
        <w:t>Купинского района</w:t>
      </w:r>
      <w:r w:rsidR="00FD23F7" w:rsidRPr="00E035B6">
        <w:rPr>
          <w:rFonts w:eastAsia="Calibri"/>
          <w:b/>
          <w:bCs/>
          <w:sz w:val="28"/>
          <w:szCs w:val="28"/>
          <w:lang w:eastAsia="en-US"/>
        </w:rPr>
        <w:t xml:space="preserve"> Новосибирской области</w:t>
      </w:r>
    </w:p>
    <w:p w:rsidR="00BF7954" w:rsidRPr="00ED0473" w:rsidRDefault="00BF7954" w:rsidP="00BF7954">
      <w:pPr>
        <w:autoSpaceDE w:val="0"/>
        <w:autoSpaceDN w:val="0"/>
        <w:adjustRightInd w:val="0"/>
        <w:jc w:val="center"/>
        <w:rPr>
          <w:rFonts w:eastAsia="Calibri"/>
          <w:b/>
          <w:bCs/>
          <w:i/>
          <w:sz w:val="28"/>
          <w:szCs w:val="28"/>
          <w:lang w:eastAsia="en-US"/>
        </w:rPr>
      </w:pPr>
    </w:p>
    <w:p w:rsidR="00BF7954" w:rsidRPr="00ED0473" w:rsidRDefault="00FE2030" w:rsidP="00BF7954">
      <w:pPr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ED0473">
        <w:rPr>
          <w:rFonts w:eastAsia="Calibri"/>
          <w:b/>
          <w:bCs/>
          <w:sz w:val="28"/>
          <w:szCs w:val="28"/>
          <w:lang w:eastAsia="en-US"/>
        </w:rPr>
        <w:t xml:space="preserve"> </w:t>
      </w:r>
      <w:proofErr w:type="gramStart"/>
      <w:r w:rsidRPr="00ED0473">
        <w:rPr>
          <w:rFonts w:eastAsia="Calibri"/>
          <w:b/>
          <w:bCs/>
          <w:sz w:val="28"/>
          <w:szCs w:val="28"/>
          <w:lang w:eastAsia="en-US"/>
        </w:rPr>
        <w:t>П</w:t>
      </w:r>
      <w:proofErr w:type="gramEnd"/>
      <w:r w:rsidRPr="00ED0473">
        <w:rPr>
          <w:rFonts w:eastAsia="Calibri"/>
          <w:b/>
          <w:bCs/>
          <w:sz w:val="28"/>
          <w:szCs w:val="28"/>
          <w:lang w:eastAsia="en-US"/>
        </w:rPr>
        <w:t xml:space="preserve"> О С Т А Н О В Л Е Н И Е</w:t>
      </w:r>
    </w:p>
    <w:p w:rsidR="00BF7954" w:rsidRPr="00ED0473" w:rsidRDefault="00BF7954" w:rsidP="00BF7954">
      <w:pPr>
        <w:widowControl w:val="0"/>
        <w:autoSpaceDE w:val="0"/>
        <w:autoSpaceDN w:val="0"/>
        <w:adjustRightInd w:val="0"/>
        <w:spacing w:line="252" w:lineRule="auto"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BF7954" w:rsidRPr="00ED0473" w:rsidRDefault="00FD23F7" w:rsidP="00BF7954">
      <w:pPr>
        <w:autoSpaceDE w:val="0"/>
        <w:autoSpaceDN w:val="0"/>
        <w:adjustRightInd w:val="0"/>
        <w:rPr>
          <w:rFonts w:eastAsia="Calibri"/>
          <w:b/>
          <w:bCs/>
          <w:sz w:val="28"/>
          <w:szCs w:val="28"/>
          <w:lang w:eastAsia="en-US"/>
        </w:rPr>
      </w:pPr>
      <w:r w:rsidRPr="00ED0473">
        <w:rPr>
          <w:rFonts w:eastAsia="Calibri"/>
          <w:b/>
          <w:bCs/>
          <w:sz w:val="28"/>
          <w:szCs w:val="28"/>
          <w:lang w:eastAsia="en-US"/>
        </w:rPr>
        <w:t xml:space="preserve">01.04.2020 г.                                                                   </w:t>
      </w:r>
      <w:r w:rsidR="00660E0A" w:rsidRPr="00ED0473">
        <w:rPr>
          <w:rFonts w:eastAsia="Calibri"/>
          <w:b/>
          <w:bCs/>
          <w:sz w:val="28"/>
          <w:szCs w:val="28"/>
          <w:lang w:eastAsia="en-US"/>
        </w:rPr>
        <w:t xml:space="preserve">                            № 23</w:t>
      </w:r>
      <w:r w:rsidR="00FE2030" w:rsidRPr="00ED0473">
        <w:rPr>
          <w:rFonts w:eastAsia="Calibri"/>
          <w:b/>
          <w:bCs/>
          <w:sz w:val="28"/>
          <w:szCs w:val="28"/>
          <w:lang w:eastAsia="en-US"/>
        </w:rPr>
        <w:t xml:space="preserve"> </w:t>
      </w:r>
    </w:p>
    <w:p w:rsidR="00BF7954" w:rsidRPr="00ED0473" w:rsidRDefault="00FD23F7" w:rsidP="00BF7954">
      <w:pPr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ED0473">
        <w:rPr>
          <w:rFonts w:eastAsia="Calibri"/>
          <w:b/>
          <w:bCs/>
          <w:sz w:val="28"/>
          <w:szCs w:val="28"/>
          <w:lang w:eastAsia="en-US"/>
        </w:rPr>
        <w:t>с. Новоключи</w:t>
      </w:r>
    </w:p>
    <w:p w:rsidR="00BF7954" w:rsidRPr="00ED0473" w:rsidRDefault="00BF7954" w:rsidP="00BF7954">
      <w:pPr>
        <w:spacing w:line="252" w:lineRule="auto"/>
        <w:rPr>
          <w:rFonts w:eastAsia="Calibri"/>
          <w:b/>
          <w:sz w:val="28"/>
          <w:szCs w:val="28"/>
          <w:lang w:eastAsia="en-US"/>
        </w:rPr>
      </w:pPr>
    </w:p>
    <w:p w:rsidR="00BF7954" w:rsidRDefault="00BF7954" w:rsidP="00BF7954">
      <w:pPr>
        <w:ind w:right="-1"/>
        <w:jc w:val="center"/>
        <w:rPr>
          <w:sz w:val="28"/>
          <w:szCs w:val="28"/>
        </w:rPr>
      </w:pPr>
    </w:p>
    <w:p w:rsidR="00BF7954" w:rsidRPr="0079213A" w:rsidRDefault="00BF7954" w:rsidP="00BF7954">
      <w:pPr>
        <w:ind w:right="-1"/>
        <w:jc w:val="center"/>
        <w:rPr>
          <w:b/>
          <w:sz w:val="28"/>
          <w:szCs w:val="28"/>
        </w:rPr>
      </w:pPr>
      <w:r>
        <w:t xml:space="preserve"> </w:t>
      </w:r>
      <w:r w:rsidRPr="0079213A">
        <w:rPr>
          <w:b/>
          <w:sz w:val="28"/>
          <w:szCs w:val="28"/>
        </w:rPr>
        <w:t xml:space="preserve">О порядке создания органами местного самоуправления координационных или совещательных органов в области развития малого и среднего предпринимательства в муниципальном образовании </w:t>
      </w:r>
      <w:r w:rsidR="00FD23F7" w:rsidRPr="0079213A">
        <w:rPr>
          <w:b/>
          <w:sz w:val="28"/>
          <w:szCs w:val="28"/>
        </w:rPr>
        <w:t>Новоключевского сельсовета</w:t>
      </w:r>
    </w:p>
    <w:p w:rsidR="00BF7954" w:rsidRDefault="00BF7954" w:rsidP="00BF7954">
      <w:pPr>
        <w:ind w:right="-1"/>
        <w:jc w:val="center"/>
        <w:rPr>
          <w:sz w:val="28"/>
          <w:szCs w:val="28"/>
        </w:rPr>
      </w:pPr>
    </w:p>
    <w:p w:rsidR="00BF7954" w:rsidRDefault="00BF7954" w:rsidP="00BF795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4 статьи 13 Федерального закона от 24 июля 2007 года № 209</w:t>
      </w:r>
      <w:r w:rsidR="00FD23F7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FD23F7">
        <w:rPr>
          <w:sz w:val="28"/>
          <w:szCs w:val="28"/>
        </w:rPr>
        <w:t xml:space="preserve"> </w:t>
      </w:r>
      <w:r>
        <w:rPr>
          <w:sz w:val="28"/>
          <w:szCs w:val="28"/>
        </w:rPr>
        <w:t>ФЗ «О развитии малого и среднего предпринимательства</w:t>
      </w:r>
      <w:r w:rsidR="0079213A">
        <w:rPr>
          <w:sz w:val="28"/>
          <w:szCs w:val="28"/>
        </w:rPr>
        <w:t xml:space="preserve"> в Российской Федерации», статьё</w:t>
      </w:r>
      <w:r>
        <w:rPr>
          <w:sz w:val="28"/>
          <w:szCs w:val="28"/>
        </w:rPr>
        <w:t xml:space="preserve">й </w:t>
      </w:r>
      <w:r w:rsidR="00FD23F7">
        <w:rPr>
          <w:sz w:val="28"/>
          <w:szCs w:val="28"/>
        </w:rPr>
        <w:t>5</w:t>
      </w:r>
      <w:r>
        <w:rPr>
          <w:sz w:val="28"/>
          <w:szCs w:val="28"/>
        </w:rPr>
        <w:t xml:space="preserve"> Устава </w:t>
      </w:r>
      <w:r w:rsidR="0079213A">
        <w:rPr>
          <w:sz w:val="28"/>
          <w:szCs w:val="28"/>
        </w:rPr>
        <w:t>Новоключевского сельсовета,</w:t>
      </w:r>
    </w:p>
    <w:p w:rsidR="0079213A" w:rsidRDefault="0079213A" w:rsidP="00BF795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BF7954" w:rsidRDefault="00ED0473" w:rsidP="0079213A">
      <w:pPr>
        <w:autoSpaceDE w:val="0"/>
        <w:autoSpaceDN w:val="0"/>
        <w:adjustRightInd w:val="0"/>
        <w:ind w:left="2689" w:firstLine="851"/>
        <w:rPr>
          <w:sz w:val="28"/>
          <w:szCs w:val="28"/>
        </w:rPr>
      </w:pPr>
      <w:r>
        <w:rPr>
          <w:sz w:val="28"/>
          <w:szCs w:val="28"/>
        </w:rPr>
        <w:t>ПОСТАНОВ</w:t>
      </w:r>
      <w:r w:rsidR="0079213A">
        <w:rPr>
          <w:sz w:val="28"/>
          <w:szCs w:val="28"/>
        </w:rPr>
        <w:t>ЛЯЕТ</w:t>
      </w:r>
      <w:r w:rsidR="00BF7954">
        <w:rPr>
          <w:sz w:val="28"/>
          <w:szCs w:val="28"/>
        </w:rPr>
        <w:t>:</w:t>
      </w:r>
    </w:p>
    <w:p w:rsidR="00BF7954" w:rsidRDefault="00BF7954" w:rsidP="00BF7954">
      <w:pPr>
        <w:autoSpaceDE w:val="0"/>
        <w:autoSpaceDN w:val="0"/>
        <w:adjustRightInd w:val="0"/>
        <w:ind w:left="2689" w:firstLine="851"/>
        <w:jc w:val="both"/>
        <w:rPr>
          <w:sz w:val="28"/>
          <w:szCs w:val="28"/>
        </w:rPr>
      </w:pPr>
    </w:p>
    <w:p w:rsidR="00BF7954" w:rsidRDefault="00BF7954" w:rsidP="00BF795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прилагаемый Порядок создания органами местного самоуправления координационных или совещательных  органов в области развития малого и среднего предпринимательства в муниципальном образовании</w:t>
      </w:r>
      <w:r w:rsidR="00FD23F7">
        <w:rPr>
          <w:sz w:val="28"/>
          <w:szCs w:val="28"/>
        </w:rPr>
        <w:t xml:space="preserve"> Новоключевского сельсовета</w:t>
      </w:r>
      <w:r>
        <w:rPr>
          <w:sz w:val="28"/>
          <w:szCs w:val="28"/>
        </w:rPr>
        <w:t>.</w:t>
      </w:r>
    </w:p>
    <w:p w:rsidR="00BF7954" w:rsidRDefault="00BF7954" w:rsidP="00BF795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со дня официального опубликования.</w:t>
      </w:r>
    </w:p>
    <w:p w:rsidR="00BF7954" w:rsidRDefault="00BF7954" w:rsidP="00BF795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 w:rsidR="00FD23F7">
        <w:rPr>
          <w:sz w:val="28"/>
          <w:szCs w:val="28"/>
        </w:rPr>
        <w:t>оставляю за собой.</w:t>
      </w:r>
    </w:p>
    <w:p w:rsidR="00BF7954" w:rsidRDefault="00BF7954" w:rsidP="00BF79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004B2" w:rsidRDefault="00F004B2" w:rsidP="00BF79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004B2" w:rsidRDefault="00F004B2" w:rsidP="00BF79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004B2" w:rsidRDefault="00F004B2" w:rsidP="00BF79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004B2" w:rsidRDefault="00F004B2" w:rsidP="00BF79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7954" w:rsidRDefault="00BF7954" w:rsidP="00BF79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7954" w:rsidRPr="00F004B2" w:rsidRDefault="00F004B2" w:rsidP="00BF795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Новоключевского сельсовета                                     М.В. Лымарь</w:t>
      </w:r>
    </w:p>
    <w:p w:rsidR="00BF7954" w:rsidRDefault="00BF7954" w:rsidP="00BF795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F7954" w:rsidRDefault="00BF7954" w:rsidP="00BF7954">
      <w:pPr>
        <w:pStyle w:val="a3"/>
        <w:spacing w:line="240" w:lineRule="exact"/>
        <w:ind w:right="0"/>
        <w:rPr>
          <w:rFonts w:ascii="Times New Roman" w:hAnsi="Times New Roman"/>
          <w:sz w:val="28"/>
          <w:szCs w:val="28"/>
        </w:rPr>
      </w:pPr>
    </w:p>
    <w:p w:rsidR="00BF7954" w:rsidRDefault="00BF7954" w:rsidP="00BF7954">
      <w:pPr>
        <w:pStyle w:val="a3"/>
        <w:spacing w:line="240" w:lineRule="exact"/>
        <w:ind w:right="0"/>
        <w:rPr>
          <w:rFonts w:ascii="Times New Roman" w:hAnsi="Times New Roman"/>
          <w:sz w:val="28"/>
          <w:szCs w:val="28"/>
        </w:rPr>
      </w:pPr>
    </w:p>
    <w:p w:rsidR="00BF7954" w:rsidRDefault="00BF7954" w:rsidP="00BF7954">
      <w:pPr>
        <w:pStyle w:val="a3"/>
        <w:spacing w:line="240" w:lineRule="exact"/>
        <w:ind w:right="0"/>
        <w:rPr>
          <w:rFonts w:ascii="Times New Roman" w:hAnsi="Times New Roman"/>
          <w:sz w:val="28"/>
          <w:szCs w:val="28"/>
        </w:rPr>
      </w:pPr>
    </w:p>
    <w:p w:rsidR="00BF7954" w:rsidRDefault="00BF7954" w:rsidP="00BF7954">
      <w:pPr>
        <w:pStyle w:val="a3"/>
        <w:spacing w:line="240" w:lineRule="exact"/>
        <w:ind w:right="0"/>
        <w:rPr>
          <w:rFonts w:ascii="Times New Roman" w:hAnsi="Times New Roman"/>
          <w:sz w:val="28"/>
          <w:szCs w:val="28"/>
        </w:rPr>
      </w:pPr>
    </w:p>
    <w:p w:rsidR="00BF7954" w:rsidRDefault="00BF7954" w:rsidP="00BF7954">
      <w:pPr>
        <w:pStyle w:val="a3"/>
        <w:spacing w:line="240" w:lineRule="exact"/>
        <w:ind w:right="0"/>
        <w:rPr>
          <w:rFonts w:ascii="Times New Roman" w:hAnsi="Times New Roman"/>
          <w:sz w:val="28"/>
          <w:szCs w:val="28"/>
        </w:rPr>
      </w:pPr>
    </w:p>
    <w:p w:rsidR="00BF7954" w:rsidRDefault="00BF7954" w:rsidP="00BF7954">
      <w:pPr>
        <w:pStyle w:val="a3"/>
        <w:spacing w:line="240" w:lineRule="exact"/>
        <w:ind w:right="0"/>
        <w:rPr>
          <w:rFonts w:ascii="Times New Roman" w:hAnsi="Times New Roman"/>
          <w:sz w:val="28"/>
          <w:szCs w:val="28"/>
        </w:rPr>
      </w:pPr>
    </w:p>
    <w:p w:rsidR="00BF7954" w:rsidRDefault="00BF7954" w:rsidP="00BF7954">
      <w:pPr>
        <w:pStyle w:val="ConsPlusNormal"/>
        <w:jc w:val="both"/>
      </w:pPr>
    </w:p>
    <w:p w:rsidR="00BF7954" w:rsidRDefault="00BF7954" w:rsidP="00BF7954">
      <w:pPr>
        <w:pStyle w:val="ConsPlusNormal"/>
        <w:ind w:left="5529"/>
        <w:jc w:val="both"/>
      </w:pPr>
    </w:p>
    <w:p w:rsidR="00BF7954" w:rsidRDefault="00BF7954" w:rsidP="00BF7954">
      <w:pPr>
        <w:pStyle w:val="ConsPlusNormal"/>
        <w:ind w:left="5529"/>
        <w:jc w:val="both"/>
      </w:pPr>
    </w:p>
    <w:p w:rsidR="00BF7954" w:rsidRDefault="00BF7954" w:rsidP="00BF7954">
      <w:pPr>
        <w:pStyle w:val="ConsPlusNormal"/>
        <w:ind w:left="5529"/>
        <w:jc w:val="both"/>
      </w:pPr>
    </w:p>
    <w:p w:rsidR="00BF7954" w:rsidRDefault="00BF7954" w:rsidP="00FD23F7">
      <w:pPr>
        <w:pStyle w:val="ConsPlusNormal"/>
        <w:jc w:val="both"/>
      </w:pPr>
    </w:p>
    <w:p w:rsidR="00BF7954" w:rsidRDefault="00BF7954" w:rsidP="00F004B2">
      <w:pPr>
        <w:pStyle w:val="ConsPlusNormal"/>
        <w:ind w:left="5954"/>
        <w:jc w:val="right"/>
      </w:pPr>
      <w:proofErr w:type="gramStart"/>
      <w:r>
        <w:t xml:space="preserve">УТВЕРЖДЕН  </w:t>
      </w:r>
      <w:proofErr w:type="gramEnd"/>
    </w:p>
    <w:p w:rsidR="00BF7954" w:rsidRDefault="00BF7954" w:rsidP="00F004B2">
      <w:pPr>
        <w:pStyle w:val="ConsPlusNormal"/>
        <w:ind w:left="5954"/>
        <w:jc w:val="right"/>
      </w:pPr>
      <w:r>
        <w:t xml:space="preserve">постановлением </w:t>
      </w:r>
      <w:r w:rsidR="00F004B2">
        <w:t>администрации Новоключевского  сельсовета</w:t>
      </w:r>
      <w:r>
        <w:t xml:space="preserve"> </w:t>
      </w:r>
    </w:p>
    <w:p w:rsidR="00BF7954" w:rsidRDefault="00BF7954" w:rsidP="00F004B2">
      <w:pPr>
        <w:pStyle w:val="ConsPlusNormal"/>
        <w:ind w:left="5954"/>
        <w:jc w:val="right"/>
      </w:pPr>
      <w:r>
        <w:t xml:space="preserve">от  </w:t>
      </w:r>
      <w:r w:rsidR="00F004B2">
        <w:t xml:space="preserve">01.04.2020 г.  </w:t>
      </w:r>
      <w:r>
        <w:t xml:space="preserve">№  </w:t>
      </w:r>
      <w:r w:rsidR="00305558">
        <w:t>23</w:t>
      </w:r>
      <w:r>
        <w:t xml:space="preserve"> </w:t>
      </w:r>
    </w:p>
    <w:p w:rsidR="00BF7954" w:rsidRDefault="00BF7954" w:rsidP="00BF7954">
      <w:pPr>
        <w:pStyle w:val="ConsPlusNormal"/>
        <w:ind w:left="5954"/>
        <w:jc w:val="both"/>
      </w:pPr>
    </w:p>
    <w:p w:rsidR="00BF7954" w:rsidRDefault="00BF7954" w:rsidP="00BF7954">
      <w:pPr>
        <w:pStyle w:val="ConsPlusNormal"/>
        <w:ind w:left="5954"/>
        <w:jc w:val="both"/>
        <w:rPr>
          <w:i/>
        </w:rPr>
      </w:pPr>
    </w:p>
    <w:p w:rsidR="00BF7954" w:rsidRPr="00ED0473" w:rsidRDefault="00BF7954" w:rsidP="00BF795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ED0473">
        <w:rPr>
          <w:rFonts w:ascii="Times New Roman" w:hAnsi="Times New Roman" w:cs="Times New Roman"/>
          <w:sz w:val="28"/>
          <w:szCs w:val="28"/>
        </w:rPr>
        <w:t xml:space="preserve">Порядок </w:t>
      </w:r>
      <w:bookmarkStart w:id="0" w:name="_GoBack"/>
      <w:bookmarkEnd w:id="0"/>
    </w:p>
    <w:p w:rsidR="00BF7954" w:rsidRDefault="00BF7954" w:rsidP="00BF795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создания органами местного самоуправления координационных или совещательных органов в области развития малого и среднего предпринимательства в муниципальном образовании </w:t>
      </w:r>
      <w:r w:rsidR="0079213A">
        <w:rPr>
          <w:rFonts w:ascii="Times New Roman" w:hAnsi="Times New Roman" w:cs="Times New Roman"/>
          <w:b w:val="0"/>
          <w:sz w:val="28"/>
          <w:szCs w:val="28"/>
        </w:rPr>
        <w:t>Новоключевского сельсовета</w:t>
      </w:r>
    </w:p>
    <w:p w:rsidR="00BF7954" w:rsidRDefault="00BF7954" w:rsidP="00BF795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1. Настоящий Порядок определяет процедуру создания органами местного самоуправления координационных или совещательных органов в области развития малого и среднего предпринимательства в муниципальном образовании </w:t>
      </w:r>
      <w:r w:rsidR="00F004B2">
        <w:rPr>
          <w:rFonts w:eastAsia="Calibri"/>
          <w:sz w:val="28"/>
          <w:szCs w:val="28"/>
        </w:rPr>
        <w:t>Новоключевского сельсовета</w:t>
      </w:r>
      <w:r>
        <w:rPr>
          <w:rFonts w:eastAsia="Calibri"/>
          <w:sz w:val="28"/>
          <w:szCs w:val="28"/>
        </w:rPr>
        <w:t>.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2. Координационные или совещательные органы создаются по инициативе: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1) органов местного самоуправления </w:t>
      </w:r>
      <w:r w:rsidR="00F004B2">
        <w:rPr>
          <w:rFonts w:eastAsia="Calibri"/>
          <w:sz w:val="28"/>
          <w:szCs w:val="28"/>
        </w:rPr>
        <w:t>Новоключевского сельсовета</w:t>
      </w:r>
      <w:r>
        <w:rPr>
          <w:rFonts w:eastAsia="Calibri"/>
          <w:sz w:val="28"/>
          <w:szCs w:val="28"/>
        </w:rPr>
        <w:t>;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2) субъектов малого и среднего предпринимательства (группы субъектов (далее – инициативная группа)</w:t>
      </w:r>
      <w:r>
        <w:t xml:space="preserve"> </w:t>
      </w:r>
      <w:r>
        <w:rPr>
          <w:rFonts w:eastAsia="Calibri"/>
          <w:sz w:val="28"/>
          <w:szCs w:val="28"/>
        </w:rPr>
        <w:t xml:space="preserve">зарегистрированных и осуществляющих предпринимательскую деятельность на территории </w:t>
      </w:r>
      <w:r w:rsidR="00F004B2">
        <w:rPr>
          <w:rFonts w:eastAsia="Calibri"/>
          <w:sz w:val="28"/>
          <w:szCs w:val="28"/>
        </w:rPr>
        <w:t>Новоключевского сельсовета</w:t>
      </w:r>
      <w:r>
        <w:rPr>
          <w:rFonts w:eastAsia="Calibri"/>
          <w:sz w:val="28"/>
          <w:szCs w:val="28"/>
        </w:rPr>
        <w:t>;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3) некоммерческой организации,</w:t>
      </w:r>
      <w:r>
        <w:t xml:space="preserve"> </w:t>
      </w:r>
      <w:r>
        <w:rPr>
          <w:rFonts w:eastAsia="Calibri"/>
          <w:sz w:val="28"/>
          <w:szCs w:val="28"/>
        </w:rPr>
        <w:t xml:space="preserve">зарегистрированной и осуществляющей свою деятельность на территории </w:t>
      </w:r>
      <w:r w:rsidR="00F004B2">
        <w:rPr>
          <w:rFonts w:eastAsia="Calibri"/>
          <w:sz w:val="28"/>
          <w:szCs w:val="28"/>
        </w:rPr>
        <w:t>Новоключевского сельсовета</w:t>
      </w:r>
      <w:r>
        <w:rPr>
          <w:rFonts w:eastAsia="Calibri"/>
          <w:sz w:val="28"/>
          <w:szCs w:val="28"/>
        </w:rPr>
        <w:t>, выражающей интересы субъектов малого и среднего предпринимательства (далее – некоммерческая организация);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4) организации, образующей инфраструктуру поддержки субъектов малого и среднего предпринимательства, зарегистрированной и осуществляющей свою деятельность на территории </w:t>
      </w:r>
      <w:r w:rsidR="00F004B2">
        <w:rPr>
          <w:rFonts w:eastAsia="Calibri"/>
          <w:sz w:val="28"/>
          <w:szCs w:val="28"/>
        </w:rPr>
        <w:t>Новоключевского сельсовета</w:t>
      </w:r>
      <w:r>
        <w:rPr>
          <w:rFonts w:eastAsia="Calibri"/>
          <w:i/>
          <w:sz w:val="28"/>
          <w:szCs w:val="28"/>
        </w:rPr>
        <w:t>.</w:t>
      </w:r>
    </w:p>
    <w:p w:rsidR="00BF7954" w:rsidRDefault="00BF7954" w:rsidP="00BF7954">
      <w:pPr>
        <w:ind w:firstLine="851"/>
        <w:jc w:val="both"/>
        <w:rPr>
          <w:rFonts w:eastAsia="Calibri"/>
          <w:i/>
          <w:sz w:val="28"/>
          <w:szCs w:val="28"/>
        </w:rPr>
      </w:pPr>
      <w:r>
        <w:rPr>
          <w:rFonts w:eastAsia="Calibri"/>
          <w:sz w:val="28"/>
          <w:szCs w:val="28"/>
        </w:rPr>
        <w:t>3. Инициаторы создания координационного или совещательного органа, указанные в подпунктах 2, 3, 4 пункта 3 настоящего Порядка направляют в письменной форме предложение о создании координационного или совещательного органа в администрацию</w:t>
      </w:r>
      <w:r>
        <w:rPr>
          <w:rFonts w:eastAsia="Calibri"/>
          <w:i/>
          <w:sz w:val="28"/>
          <w:szCs w:val="28"/>
        </w:rPr>
        <w:t xml:space="preserve"> </w:t>
      </w:r>
      <w:r w:rsidR="00F004B2">
        <w:rPr>
          <w:rFonts w:eastAsia="Calibri"/>
          <w:sz w:val="28"/>
          <w:szCs w:val="28"/>
        </w:rPr>
        <w:t>Новоключевского сельсовета</w:t>
      </w:r>
      <w:r>
        <w:rPr>
          <w:rFonts w:eastAsia="Calibri"/>
          <w:sz w:val="28"/>
          <w:szCs w:val="28"/>
        </w:rPr>
        <w:t xml:space="preserve"> (далее - предложение).</w:t>
      </w:r>
      <w:r>
        <w:rPr>
          <w:rFonts w:eastAsia="Calibri"/>
          <w:i/>
          <w:sz w:val="28"/>
          <w:szCs w:val="28"/>
        </w:rPr>
        <w:t xml:space="preserve"> 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4. Предложение о создании координационного или совещательного  органа должно содержать следующие сведения: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 обоснование необходимости создания координационного или совещательного органа;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2) полное наименование, юридический адрес, фамилия, имя, отчество (последнее - при наличии) руководителя инициаторов, указанных в подпунктах 3, 4 пункта 3 настоящего Порядка;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3) предлагаемые кандидатуры в состав координационного или совещательного органа.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Предложение о создании координационного или совещательного органа подписывается руководителем инициаторов, указанных в подпунктах 3, 4 пункта 3 настоящего Порядка или иным уполномоченным лицом с указанием даты направления предложения.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>К предложениям инициаторов, указанных в подпунктах 3, 4 пункта 3 настоящего Порядка, должны быть приложены копии учредительных документов и всех изменений к ним, выписки из Единого государственного реестра юридических лиц, полученной не ранее чем за три месяца до даты подачи предложения, заверенные руководителем инициатора и печатью (при наличии).</w:t>
      </w:r>
      <w:proofErr w:type="gramEnd"/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 xml:space="preserve">К предложению инициативной группы должны быть приложены протокол собрания данной инициативной группы по вопросу создания координационного или совещательного органа, копии документов, подтверждающих, что члены инициативной группы являются субъектами малого и (или) среднего предпринимательства, зарегистрированными и осуществляющими свою деятельность на территории </w:t>
      </w:r>
      <w:r w:rsidR="00F004B2">
        <w:rPr>
          <w:rFonts w:eastAsia="Calibri"/>
          <w:sz w:val="28"/>
          <w:szCs w:val="28"/>
        </w:rPr>
        <w:t>Новоключевского сельсовета</w:t>
      </w:r>
      <w:r>
        <w:rPr>
          <w:rFonts w:eastAsia="Calibri"/>
          <w:sz w:val="28"/>
          <w:szCs w:val="28"/>
        </w:rPr>
        <w:t>, заверенные руководителем организации (индивидуальным предпринимателем) и печатью (при наличии).</w:t>
      </w:r>
      <w:proofErr w:type="gramEnd"/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5. Предложение о создании координационного или совещательного органа регистрируется в администрации </w:t>
      </w:r>
      <w:r w:rsidR="00F004B2">
        <w:rPr>
          <w:rFonts w:eastAsia="Calibri"/>
          <w:sz w:val="28"/>
          <w:szCs w:val="28"/>
        </w:rPr>
        <w:t>Новоключевского сельсовета</w:t>
      </w:r>
      <w:r>
        <w:rPr>
          <w:rFonts w:eastAsia="Calibri"/>
          <w:sz w:val="28"/>
          <w:szCs w:val="28"/>
        </w:rPr>
        <w:t xml:space="preserve"> в день его поступления.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6. Поступившее предложение рассматривается администрацией </w:t>
      </w:r>
      <w:r w:rsidR="00F004B2">
        <w:rPr>
          <w:rFonts w:eastAsia="Calibri"/>
          <w:sz w:val="28"/>
          <w:szCs w:val="28"/>
        </w:rPr>
        <w:t>Новоключевского сельсовета</w:t>
      </w:r>
      <w:r>
        <w:rPr>
          <w:rFonts w:eastAsia="Calibri"/>
          <w:sz w:val="28"/>
          <w:szCs w:val="28"/>
        </w:rPr>
        <w:t xml:space="preserve"> в течение 30 дней со дня его регистрации.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7. По результатам рассмотрения предложения администрацией </w:t>
      </w:r>
      <w:r w:rsidR="00F004B2">
        <w:rPr>
          <w:rFonts w:eastAsia="Calibri"/>
          <w:sz w:val="28"/>
          <w:szCs w:val="28"/>
        </w:rPr>
        <w:t>Новоключевского сельсовета</w:t>
      </w:r>
      <w:r>
        <w:rPr>
          <w:rFonts w:eastAsia="Calibri"/>
          <w:sz w:val="28"/>
          <w:szCs w:val="28"/>
        </w:rPr>
        <w:t xml:space="preserve"> принимается одно из следующих решений: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 о создании координационного или совещательного органа;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2) об отказе в создании координационного или совещательного органа.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8. Решение об отказе в создании координационного или совещательного органа принимается в следующих случаях: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 направление предложения инициатором, не указанным в пункте 3 настоящего Порядка;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2) направление инициатором предложения, не соответствующего требованиям пункта 4 настоящего Порядка;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3) наличие в представленных инициатором документах неполной и (или) недостоверной информации;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4) координационный или совещательный орган на территории муниципального образования уже создан.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9. Решение о создании координационного или совещательного органа принимается в форме постановления администрации</w:t>
      </w:r>
      <w:r w:rsidR="00F004B2" w:rsidRPr="00F004B2">
        <w:rPr>
          <w:rFonts w:eastAsia="Calibri"/>
          <w:sz w:val="28"/>
          <w:szCs w:val="28"/>
        </w:rPr>
        <w:t xml:space="preserve"> </w:t>
      </w:r>
      <w:r w:rsidR="00F004B2">
        <w:rPr>
          <w:rFonts w:eastAsia="Calibri"/>
          <w:sz w:val="28"/>
          <w:szCs w:val="28"/>
        </w:rPr>
        <w:t xml:space="preserve">Новоключевского </w:t>
      </w:r>
      <w:r w:rsidR="00F004B2">
        <w:rPr>
          <w:rFonts w:eastAsia="Calibri"/>
          <w:sz w:val="28"/>
          <w:szCs w:val="28"/>
        </w:rPr>
        <w:lastRenderedPageBreak/>
        <w:t>сельсовета</w:t>
      </w:r>
      <w:r>
        <w:rPr>
          <w:rFonts w:eastAsia="Calibri"/>
          <w:sz w:val="28"/>
          <w:szCs w:val="28"/>
        </w:rPr>
        <w:t>, в котором также определяется состав координационного или совещательного органа.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10. По результатам рассмотрения предложения</w:t>
      </w:r>
      <w:r>
        <w:rPr>
          <w:rFonts w:eastAsia="Calibri"/>
          <w:i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администрация </w:t>
      </w:r>
      <w:r w:rsidR="00F004B2">
        <w:rPr>
          <w:rFonts w:eastAsia="Calibri"/>
          <w:sz w:val="28"/>
          <w:szCs w:val="28"/>
        </w:rPr>
        <w:t>Новоключевского сельсовета</w:t>
      </w:r>
      <w:r>
        <w:rPr>
          <w:rFonts w:eastAsia="Calibri"/>
          <w:sz w:val="28"/>
          <w:szCs w:val="28"/>
        </w:rPr>
        <w:t xml:space="preserve"> письменно уведомляет инициатора о принятом решении в пределах срока, указанного в пункте 6 настоящего Порядка.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11. Координационный или совещательный орган образуется в форме совета.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12. Решение о создании координационного или совещательного органа подлежит опубликованию в средствах массовой информации, а также размещению на официальном сайте </w:t>
      </w:r>
      <w:r w:rsidR="00F004B2">
        <w:rPr>
          <w:rFonts w:eastAsia="Calibri"/>
          <w:sz w:val="28"/>
          <w:szCs w:val="28"/>
        </w:rPr>
        <w:t>Новоключевского сельсовета</w:t>
      </w:r>
      <w:r>
        <w:rPr>
          <w:rFonts w:eastAsia="Calibri"/>
          <w:sz w:val="28"/>
          <w:szCs w:val="28"/>
        </w:rPr>
        <w:t>.</w:t>
      </w:r>
    </w:p>
    <w:p w:rsidR="00BF7954" w:rsidRDefault="00BF7954" w:rsidP="00BF7954">
      <w:pPr>
        <w:ind w:firstLine="851"/>
        <w:jc w:val="both"/>
        <w:rPr>
          <w:rFonts w:eastAsia="Calibri"/>
          <w:sz w:val="28"/>
          <w:szCs w:val="28"/>
        </w:rPr>
      </w:pPr>
    </w:p>
    <w:p w:rsidR="00BF7954" w:rsidRDefault="00BF7954" w:rsidP="00BF7954"/>
    <w:p w:rsidR="00AB4A92" w:rsidRDefault="00AB4A92"/>
    <w:sectPr w:rsidR="00AB4A92" w:rsidSect="00AB4A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954"/>
    <w:rsid w:val="00305558"/>
    <w:rsid w:val="005C79D2"/>
    <w:rsid w:val="00660E0A"/>
    <w:rsid w:val="0079213A"/>
    <w:rsid w:val="00AB4A92"/>
    <w:rsid w:val="00BF7954"/>
    <w:rsid w:val="00E035B6"/>
    <w:rsid w:val="00ED0473"/>
    <w:rsid w:val="00F004B2"/>
    <w:rsid w:val="00FD23F7"/>
    <w:rsid w:val="00FE2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9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BF7954"/>
    <w:pPr>
      <w:ind w:right="-901"/>
      <w:jc w:val="both"/>
    </w:pPr>
    <w:rPr>
      <w:rFonts w:ascii="Courier New" w:hAnsi="Courier New"/>
      <w:sz w:val="26"/>
      <w:szCs w:val="20"/>
    </w:rPr>
  </w:style>
  <w:style w:type="character" w:customStyle="1" w:styleId="a4">
    <w:name w:val="Основной текст Знак"/>
    <w:basedOn w:val="a0"/>
    <w:link w:val="a3"/>
    <w:semiHidden/>
    <w:rsid w:val="00BF7954"/>
    <w:rPr>
      <w:rFonts w:ascii="Courier New" w:eastAsia="Times New Roman" w:hAnsi="Courier New" w:cs="Times New Roman"/>
      <w:sz w:val="26"/>
      <w:szCs w:val="20"/>
      <w:lang w:eastAsia="ru-RU"/>
    </w:rPr>
  </w:style>
  <w:style w:type="paragraph" w:customStyle="1" w:styleId="ConsPlusNormal">
    <w:name w:val="ConsPlusNormal"/>
    <w:rsid w:val="00BF795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BF79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035B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035B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9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BF7954"/>
    <w:pPr>
      <w:ind w:right="-901"/>
      <w:jc w:val="both"/>
    </w:pPr>
    <w:rPr>
      <w:rFonts w:ascii="Courier New" w:hAnsi="Courier New"/>
      <w:sz w:val="26"/>
      <w:szCs w:val="20"/>
    </w:rPr>
  </w:style>
  <w:style w:type="character" w:customStyle="1" w:styleId="a4">
    <w:name w:val="Основной текст Знак"/>
    <w:basedOn w:val="a0"/>
    <w:link w:val="a3"/>
    <w:semiHidden/>
    <w:rsid w:val="00BF7954"/>
    <w:rPr>
      <w:rFonts w:ascii="Courier New" w:eastAsia="Times New Roman" w:hAnsi="Courier New" w:cs="Times New Roman"/>
      <w:sz w:val="26"/>
      <w:szCs w:val="20"/>
      <w:lang w:eastAsia="ru-RU"/>
    </w:rPr>
  </w:style>
  <w:style w:type="paragraph" w:customStyle="1" w:styleId="ConsPlusNormal">
    <w:name w:val="ConsPlusNormal"/>
    <w:rsid w:val="00BF795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BF79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035B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035B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862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890</Words>
  <Characters>5074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 Admin</dc:creator>
  <cp:lastModifiedBy>user</cp:lastModifiedBy>
  <cp:revision>12</cp:revision>
  <cp:lastPrinted>2020-05-25T08:03:00Z</cp:lastPrinted>
  <dcterms:created xsi:type="dcterms:W3CDTF">2020-04-06T08:33:00Z</dcterms:created>
  <dcterms:modified xsi:type="dcterms:W3CDTF">2020-05-25T08:03:00Z</dcterms:modified>
</cp:coreProperties>
</file>